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F260" w14:textId="77777777" w:rsidR="001F79E3" w:rsidRPr="00C72997" w:rsidRDefault="001F79E3" w:rsidP="00774427">
      <w:pPr>
        <w:spacing w:after="0" w:line="276" w:lineRule="auto"/>
        <w:rPr>
          <w:rFonts w:ascii="Neue Haas Unica" w:eastAsia="Calibri" w:hAnsi="Neue Haas Unica" w:cs="Arial"/>
          <w:sz w:val="20"/>
          <w:szCs w:val="20"/>
          <w:lang w:val="en-US"/>
        </w:rPr>
      </w:pPr>
    </w:p>
    <w:p w14:paraId="5EEC6454" w14:textId="61DED0E7" w:rsidR="00F67917" w:rsidRDefault="00C72997" w:rsidP="00774427">
      <w:pPr>
        <w:spacing w:after="0" w:line="276" w:lineRule="auto"/>
        <w:rPr>
          <w:rFonts w:ascii="Neue Haas Unica" w:eastAsia="Calibri" w:hAnsi="Neue Haas Unica" w:cs="Arial"/>
          <w:sz w:val="20"/>
          <w:szCs w:val="20"/>
          <w:lang w:val="en-US"/>
        </w:rPr>
      </w:pPr>
      <w:r w:rsidRPr="12FD9D34">
        <w:rPr>
          <w:rFonts w:ascii="Neue Haas Unica" w:eastAsia="Calibri" w:hAnsi="Neue Haas Unica" w:cs="Arial"/>
          <w:sz w:val="20"/>
          <w:szCs w:val="20"/>
          <w:lang w:val="en-US"/>
        </w:rPr>
        <w:t>Many</w:t>
      </w:r>
      <w:r w:rsidR="001F79E3" w:rsidRPr="00C72997">
        <w:rPr>
          <w:rFonts w:ascii="Neue Haas Unica" w:eastAsia="Calibri" w:hAnsi="Neue Haas Unica" w:cs="Arial"/>
          <w:sz w:val="20"/>
          <w:szCs w:val="20"/>
          <w:lang w:val="en-US"/>
        </w:rPr>
        <w:t xml:space="preserve"> hazardous</w:t>
      </w:r>
      <w:r w:rsidR="00F67917" w:rsidRPr="00C72997">
        <w:rPr>
          <w:rFonts w:ascii="Neue Haas Unica" w:eastAsia="Calibri" w:hAnsi="Neue Haas Unica" w:cs="Arial"/>
          <w:sz w:val="20"/>
          <w:szCs w:val="20"/>
          <w:lang w:val="en-US"/>
        </w:rPr>
        <w:t xml:space="preserve"> material</w:t>
      </w:r>
      <w:r w:rsidR="001F79E3" w:rsidRPr="00C72997">
        <w:rPr>
          <w:rFonts w:ascii="Neue Haas Unica" w:eastAsia="Calibri" w:hAnsi="Neue Haas Unica" w:cs="Arial"/>
          <w:sz w:val="20"/>
          <w:szCs w:val="20"/>
          <w:lang w:val="en-US"/>
        </w:rPr>
        <w:t>s</w:t>
      </w:r>
      <w:r w:rsidR="00F67917" w:rsidRPr="00C72997">
        <w:rPr>
          <w:rFonts w:ascii="Neue Haas Unica" w:eastAsia="Calibri" w:hAnsi="Neue Haas Unica" w:cs="Arial"/>
          <w:sz w:val="20"/>
          <w:szCs w:val="20"/>
          <w:lang w:val="en-US"/>
        </w:rPr>
        <w:t xml:space="preserve"> </w:t>
      </w:r>
      <w:r w:rsidR="001F79E3" w:rsidRPr="00C72997">
        <w:rPr>
          <w:rFonts w:ascii="Neue Haas Unica" w:eastAsia="Calibri" w:hAnsi="Neue Haas Unica" w:cs="Arial"/>
          <w:sz w:val="20"/>
          <w:szCs w:val="20"/>
          <w:lang w:val="en-US"/>
        </w:rPr>
        <w:t>are</w:t>
      </w:r>
      <w:r w:rsidR="00F67917" w:rsidRPr="00C72997">
        <w:rPr>
          <w:rFonts w:ascii="Neue Haas Unica" w:eastAsia="Calibri" w:hAnsi="Neue Haas Unica" w:cs="Arial"/>
          <w:sz w:val="20"/>
          <w:szCs w:val="20"/>
          <w:lang w:val="en-US"/>
        </w:rPr>
        <w:t xml:space="preserve"> stored onsite at business offices, hospitals, and reclamation </w:t>
      </w:r>
      <w:proofErr w:type="spellStart"/>
      <w:r w:rsidR="00371A71" w:rsidRPr="00C72997">
        <w:rPr>
          <w:rFonts w:ascii="Neue Haas Unica" w:eastAsia="Calibri" w:hAnsi="Neue Haas Unica" w:cs="Arial"/>
          <w:sz w:val="20"/>
          <w:szCs w:val="20"/>
          <w:lang w:val="en-US"/>
        </w:rPr>
        <w:t>centre</w:t>
      </w:r>
      <w:r w:rsidR="00F67917" w:rsidRPr="00C72997">
        <w:rPr>
          <w:rFonts w:ascii="Neue Haas Unica" w:eastAsia="Calibri" w:hAnsi="Neue Haas Unica" w:cs="Arial"/>
          <w:sz w:val="20"/>
          <w:szCs w:val="20"/>
          <w:lang w:val="en-US"/>
        </w:rPr>
        <w:t>s</w:t>
      </w:r>
      <w:proofErr w:type="spellEnd"/>
      <w:r w:rsidR="00F67917" w:rsidRPr="00C72997">
        <w:rPr>
          <w:rFonts w:ascii="Neue Haas Unica" w:eastAsia="Calibri" w:hAnsi="Neue Haas Unica" w:cs="Arial"/>
          <w:sz w:val="20"/>
          <w:szCs w:val="20"/>
          <w:lang w:val="en-US"/>
        </w:rPr>
        <w:t xml:space="preserve">. </w:t>
      </w:r>
      <w:r w:rsidR="2C3F6087" w:rsidRPr="12FD9D34">
        <w:rPr>
          <w:rFonts w:ascii="Neue Haas Unica" w:eastAsia="Calibri" w:hAnsi="Neue Haas Unica" w:cs="Arial"/>
          <w:sz w:val="20"/>
          <w:szCs w:val="20"/>
          <w:lang w:val="en-US"/>
        </w:rPr>
        <w:t>They are</w:t>
      </w:r>
      <w:r w:rsidR="00F67917" w:rsidRPr="00C72997">
        <w:rPr>
          <w:rFonts w:ascii="Neue Haas Unica" w:eastAsia="Calibri" w:hAnsi="Neue Haas Unica" w:cs="Arial"/>
          <w:sz w:val="20"/>
          <w:szCs w:val="20"/>
          <w:lang w:val="en-US"/>
        </w:rPr>
        <w:t xml:space="preserve"> eventually moved</w:t>
      </w:r>
      <w:r w:rsidR="4CD2BBC7" w:rsidRPr="12FD9D34">
        <w:rPr>
          <w:rFonts w:ascii="Neue Haas Unica" w:eastAsia="Calibri" w:hAnsi="Neue Haas Unica" w:cs="Arial"/>
          <w:sz w:val="20"/>
          <w:szCs w:val="20"/>
          <w:lang w:val="en-US"/>
        </w:rPr>
        <w:t>,</w:t>
      </w:r>
      <w:r w:rsidR="00F67917" w:rsidRPr="00C72997">
        <w:rPr>
          <w:rFonts w:ascii="Neue Haas Unica" w:eastAsia="Calibri" w:hAnsi="Neue Haas Unica" w:cs="Arial"/>
          <w:sz w:val="20"/>
          <w:szCs w:val="20"/>
          <w:lang w:val="en-US"/>
        </w:rPr>
        <w:t xml:space="preserve"> by various means of transportation and trucking, to purchasing outlets or, in the case of waste product</w:t>
      </w:r>
      <w:r w:rsidR="00341124">
        <w:rPr>
          <w:rFonts w:ascii="Neue Haas Unica" w:eastAsia="Calibri" w:hAnsi="Neue Haas Unica" w:cs="Arial"/>
          <w:sz w:val="20"/>
          <w:szCs w:val="20"/>
          <w:lang w:val="en-US"/>
        </w:rPr>
        <w:t>s,</w:t>
      </w:r>
      <w:r w:rsidR="00F67917" w:rsidRPr="00C72997">
        <w:rPr>
          <w:rFonts w:ascii="Neue Haas Unica" w:eastAsia="Calibri" w:hAnsi="Neue Haas Unica" w:cs="Arial"/>
          <w:sz w:val="20"/>
          <w:szCs w:val="20"/>
          <w:lang w:val="en-US"/>
        </w:rPr>
        <w:t xml:space="preserve"> to disposal or storage sites. </w:t>
      </w:r>
      <w:r w:rsidR="00AF4935">
        <w:rPr>
          <w:rFonts w:ascii="Neue Haas Unica" w:eastAsia="Calibri" w:hAnsi="Neue Haas Unica" w:cs="Arial"/>
          <w:sz w:val="20"/>
          <w:szCs w:val="20"/>
          <w:lang w:val="en-US"/>
        </w:rPr>
        <w:t>The movement</w:t>
      </w:r>
      <w:r w:rsidR="00F67917" w:rsidRPr="00C72997">
        <w:rPr>
          <w:rFonts w:ascii="Neue Haas Unica" w:eastAsia="Calibri" w:hAnsi="Neue Haas Unica" w:cs="Arial"/>
          <w:sz w:val="20"/>
          <w:szCs w:val="20"/>
          <w:lang w:val="en-US"/>
        </w:rPr>
        <w:t xml:space="preserve"> of this material can place some communities at risk.</w:t>
      </w:r>
    </w:p>
    <w:p w14:paraId="3A19515D" w14:textId="77777777" w:rsidR="00774427" w:rsidRPr="00C72997" w:rsidRDefault="00774427" w:rsidP="00774427">
      <w:pPr>
        <w:spacing w:after="0" w:line="276" w:lineRule="auto"/>
        <w:rPr>
          <w:rFonts w:ascii="Neue Haas Unica" w:eastAsia="Calibri" w:hAnsi="Neue Haas Unica" w:cs="Arial"/>
          <w:sz w:val="20"/>
          <w:szCs w:val="20"/>
          <w:lang w:val="en-US"/>
        </w:rPr>
      </w:pPr>
    </w:p>
    <w:p w14:paraId="64411EE6" w14:textId="43035B2D" w:rsidR="00F67917" w:rsidRDefault="00F67917" w:rsidP="00774427">
      <w:pPr>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 xml:space="preserve">Being prepared to deal with the accidental release of hazardous material can save lives and protect the health of </w:t>
      </w:r>
      <w:r w:rsidR="63708261" w:rsidRPr="12FD9D34">
        <w:rPr>
          <w:rFonts w:ascii="Neue Haas Unica" w:eastAsia="Calibri" w:hAnsi="Neue Haas Unica" w:cs="Arial"/>
          <w:sz w:val="20"/>
          <w:szCs w:val="20"/>
          <w:lang w:val="en-US"/>
        </w:rPr>
        <w:t>personnel</w:t>
      </w:r>
      <w:r w:rsidRPr="12FD9D34">
        <w:rPr>
          <w:rFonts w:ascii="Neue Haas Unica" w:eastAsia="Calibri" w:hAnsi="Neue Haas Unica" w:cs="Arial"/>
          <w:sz w:val="20"/>
          <w:szCs w:val="20"/>
          <w:lang w:val="en-US"/>
        </w:rPr>
        <w:t>.</w:t>
      </w:r>
      <w:r w:rsidRPr="00C72997">
        <w:rPr>
          <w:rFonts w:ascii="Neue Haas Unica" w:eastAsia="Calibri" w:hAnsi="Neue Haas Unica" w:cs="Arial"/>
          <w:sz w:val="20"/>
          <w:szCs w:val="20"/>
          <w:lang w:val="en-US"/>
        </w:rPr>
        <w:t xml:space="preserve"> The following is a list of some of the </w:t>
      </w:r>
      <w:r w:rsidR="00341124">
        <w:rPr>
          <w:rFonts w:ascii="Neue Haas Unica" w:eastAsia="Calibri" w:hAnsi="Neue Haas Unica" w:cs="Arial"/>
          <w:sz w:val="20"/>
          <w:szCs w:val="20"/>
          <w:lang w:val="en-US"/>
        </w:rPr>
        <w:t>key</w:t>
      </w:r>
      <w:r w:rsidR="00341124" w:rsidRPr="00C72997">
        <w:rPr>
          <w:rFonts w:ascii="Neue Haas Unica" w:eastAsia="Calibri" w:hAnsi="Neue Haas Unica" w:cs="Arial"/>
          <w:sz w:val="20"/>
          <w:szCs w:val="20"/>
          <w:lang w:val="en-US"/>
        </w:rPr>
        <w:t xml:space="preserve"> </w:t>
      </w:r>
      <w:r w:rsidRPr="00C72997">
        <w:rPr>
          <w:rFonts w:ascii="Neue Haas Unica" w:eastAsia="Calibri" w:hAnsi="Neue Haas Unica" w:cs="Arial"/>
          <w:sz w:val="20"/>
          <w:szCs w:val="20"/>
          <w:lang w:val="en-US"/>
        </w:rPr>
        <w:t xml:space="preserve">steps you </w:t>
      </w:r>
      <w:r w:rsidR="498F7567" w:rsidRPr="12FD9D34">
        <w:rPr>
          <w:rFonts w:ascii="Neue Haas Unica" w:eastAsia="Calibri" w:hAnsi="Neue Haas Unica" w:cs="Arial"/>
          <w:sz w:val="20"/>
          <w:szCs w:val="20"/>
          <w:lang w:val="en-US"/>
        </w:rPr>
        <w:t>may want to consider</w:t>
      </w:r>
      <w:r w:rsidRPr="12FD9D34">
        <w:rPr>
          <w:rFonts w:ascii="Neue Haas Unica" w:eastAsia="Calibri" w:hAnsi="Neue Haas Unica" w:cs="Arial"/>
          <w:sz w:val="20"/>
          <w:szCs w:val="20"/>
          <w:lang w:val="en-US"/>
        </w:rPr>
        <w:t xml:space="preserve"> </w:t>
      </w:r>
      <w:r w:rsidRPr="00C72997">
        <w:rPr>
          <w:rFonts w:ascii="Neue Haas Unica" w:eastAsia="Calibri" w:hAnsi="Neue Haas Unica" w:cs="Arial"/>
          <w:sz w:val="20"/>
          <w:szCs w:val="20"/>
          <w:lang w:val="en-US"/>
        </w:rPr>
        <w:t xml:space="preserve">should toxic items </w:t>
      </w:r>
      <w:r w:rsidR="1CB00515" w:rsidRPr="12FD9D34">
        <w:rPr>
          <w:rFonts w:ascii="Neue Haas Unica" w:eastAsia="Calibri" w:hAnsi="Neue Haas Unica" w:cs="Arial"/>
          <w:sz w:val="20"/>
          <w:szCs w:val="20"/>
          <w:lang w:val="en-US"/>
        </w:rPr>
        <w:t>be</w:t>
      </w:r>
      <w:r w:rsidRPr="00C72997">
        <w:rPr>
          <w:rFonts w:ascii="Neue Haas Unica" w:eastAsia="Calibri" w:hAnsi="Neue Haas Unica" w:cs="Arial"/>
          <w:sz w:val="20"/>
          <w:szCs w:val="20"/>
          <w:lang w:val="en-US"/>
        </w:rPr>
        <w:t xml:space="preserve"> released into your environment. </w:t>
      </w:r>
    </w:p>
    <w:p w14:paraId="06BCC875" w14:textId="77777777" w:rsidR="00774427" w:rsidRPr="00C72997" w:rsidRDefault="00774427" w:rsidP="00774427">
      <w:pPr>
        <w:spacing w:after="0" w:line="276" w:lineRule="auto"/>
        <w:rPr>
          <w:rFonts w:ascii="Neue Haas Unica" w:eastAsia="Calibri" w:hAnsi="Neue Haas Unica" w:cs="Arial"/>
          <w:sz w:val="20"/>
          <w:szCs w:val="20"/>
          <w:lang w:val="en-US"/>
        </w:rPr>
      </w:pPr>
    </w:p>
    <w:p w14:paraId="304CEBA0" w14:textId="5D0AFBE5" w:rsidR="004D511B" w:rsidRPr="00674EEF" w:rsidRDefault="00F67917" w:rsidP="00774427">
      <w:pPr>
        <w:spacing w:after="0" w:line="276" w:lineRule="auto"/>
        <w:rPr>
          <w:rFonts w:ascii="Neue Haas Unica" w:eastAsia="Calibri" w:hAnsi="Neue Haas Unica" w:cs="Arial"/>
          <w:sz w:val="20"/>
          <w:szCs w:val="20"/>
          <w:lang w:val="en-US"/>
        </w:rPr>
      </w:pPr>
      <w:r w:rsidRPr="12FD9D34">
        <w:rPr>
          <w:rFonts w:ascii="Neue Haas Unica" w:eastAsia="Calibri" w:hAnsi="Neue Haas Unica" w:cs="Arial"/>
          <w:sz w:val="20"/>
          <w:szCs w:val="20"/>
          <w:lang w:val="en-US"/>
        </w:rPr>
        <w:t xml:space="preserve"> </w:t>
      </w:r>
      <w:r w:rsidR="16496EB1" w:rsidRPr="12FD9D34">
        <w:rPr>
          <w:rFonts w:ascii="Neue Haas Unica" w:eastAsia="Calibri" w:hAnsi="Neue Haas Unica" w:cs="Arial"/>
          <w:sz w:val="20"/>
          <w:szCs w:val="20"/>
          <w:lang w:val="en-US"/>
        </w:rPr>
        <w:t xml:space="preserve">This is not a complete list. </w:t>
      </w:r>
      <w:r w:rsidRPr="12FD9D34">
        <w:rPr>
          <w:rFonts w:ascii="Neue Haas Unica" w:eastAsia="Calibri" w:hAnsi="Neue Haas Unica" w:cs="Arial"/>
          <w:sz w:val="20"/>
          <w:szCs w:val="20"/>
          <w:lang w:val="en-US"/>
        </w:rPr>
        <w:t xml:space="preserve">Each organization should </w:t>
      </w:r>
      <w:r w:rsidRPr="00C72997">
        <w:rPr>
          <w:rFonts w:ascii="Neue Haas Unica" w:eastAsia="Calibri" w:hAnsi="Neue Haas Unica" w:cs="Arial"/>
          <w:sz w:val="20"/>
          <w:szCs w:val="20"/>
          <w:lang w:val="en-US"/>
        </w:rPr>
        <w:t xml:space="preserve">augment </w:t>
      </w:r>
      <w:r w:rsidRPr="12FD9D34">
        <w:rPr>
          <w:rFonts w:ascii="Neue Haas Unica" w:eastAsia="Calibri" w:hAnsi="Neue Haas Unica" w:cs="Arial"/>
          <w:sz w:val="20"/>
          <w:szCs w:val="20"/>
          <w:lang w:val="en-US"/>
        </w:rPr>
        <w:t>t</w:t>
      </w:r>
      <w:r w:rsidR="073BE6E1" w:rsidRPr="12FD9D34">
        <w:rPr>
          <w:rFonts w:ascii="Neue Haas Unica" w:eastAsia="Calibri" w:hAnsi="Neue Haas Unica" w:cs="Arial"/>
          <w:sz w:val="20"/>
          <w:szCs w:val="20"/>
          <w:lang w:val="en-US"/>
        </w:rPr>
        <w:t>it</w:t>
      </w:r>
      <w:r w:rsidRPr="00C72997">
        <w:rPr>
          <w:rFonts w:ascii="Neue Haas Unica" w:eastAsia="Calibri" w:hAnsi="Neue Haas Unica" w:cs="Arial"/>
          <w:sz w:val="20"/>
          <w:szCs w:val="20"/>
          <w:lang w:val="en-US"/>
        </w:rPr>
        <w:t xml:space="preserve"> as needed so that the resulting policy meets the requirem</w:t>
      </w:r>
      <w:r w:rsidR="004D511B" w:rsidRPr="00C72997">
        <w:rPr>
          <w:rFonts w:ascii="Neue Haas Unica" w:eastAsia="Calibri" w:hAnsi="Neue Haas Unica" w:cs="Arial"/>
          <w:sz w:val="20"/>
          <w:szCs w:val="20"/>
          <w:lang w:val="en-US"/>
        </w:rPr>
        <w:t>e</w:t>
      </w:r>
      <w:r w:rsidRPr="00C72997">
        <w:rPr>
          <w:rFonts w:ascii="Neue Haas Unica" w:eastAsia="Calibri" w:hAnsi="Neue Haas Unica" w:cs="Arial"/>
          <w:sz w:val="20"/>
          <w:szCs w:val="20"/>
          <w:lang w:val="en-US"/>
        </w:rPr>
        <w:t>nts of each location and business operation.</w:t>
      </w:r>
      <w:bookmarkStart w:id="0" w:name="_Toc212866932"/>
      <w:bookmarkStart w:id="1" w:name="_Toc233729680"/>
    </w:p>
    <w:p w14:paraId="5BD8CBF0" w14:textId="2585DCE3" w:rsidR="12FD9D34" w:rsidRDefault="12FD9D34" w:rsidP="12FD9D34">
      <w:pPr>
        <w:spacing w:after="0" w:line="276" w:lineRule="auto"/>
        <w:rPr>
          <w:rFonts w:ascii="Neue Haas Unica" w:eastAsia="Calibri" w:hAnsi="Neue Haas Unica" w:cs="Arial"/>
          <w:sz w:val="20"/>
          <w:szCs w:val="20"/>
          <w:lang w:val="en-US"/>
        </w:rPr>
      </w:pPr>
    </w:p>
    <w:p w14:paraId="63F76E23" w14:textId="6E7A1D49" w:rsidR="00F67917" w:rsidRPr="00C72997" w:rsidRDefault="00F67917" w:rsidP="00774427">
      <w:pPr>
        <w:keepNext/>
        <w:keepLines/>
        <w:spacing w:after="0" w:line="276" w:lineRule="auto"/>
        <w:outlineLvl w:val="2"/>
        <w:rPr>
          <w:rFonts w:ascii="Neue Haas Unica" w:eastAsia="Times New Roman" w:hAnsi="Neue Haas Unica" w:cs="Arial"/>
          <w:b/>
          <w:bCs/>
          <w:sz w:val="20"/>
          <w:szCs w:val="20"/>
          <w:lang w:val="en-US"/>
        </w:rPr>
      </w:pPr>
      <w:bookmarkStart w:id="2" w:name="_Toc323118404"/>
      <w:r w:rsidRPr="00C72997">
        <w:rPr>
          <w:rFonts w:ascii="Neue Haas Unica" w:eastAsia="Times New Roman" w:hAnsi="Neue Haas Unica" w:cs="Arial"/>
          <w:b/>
          <w:bCs/>
          <w:sz w:val="20"/>
          <w:szCs w:val="20"/>
          <w:lang w:val="en-US"/>
        </w:rPr>
        <w:t>Hazardous Release (</w:t>
      </w:r>
      <w:r w:rsidR="004206B4">
        <w:rPr>
          <w:rFonts w:ascii="Neue Haas Unica" w:eastAsia="Times New Roman" w:hAnsi="Neue Haas Unica" w:cs="Arial"/>
          <w:b/>
          <w:bCs/>
          <w:sz w:val="20"/>
          <w:szCs w:val="20"/>
          <w:lang w:val="en-US"/>
        </w:rPr>
        <w:t>i</w:t>
      </w:r>
      <w:r w:rsidRPr="00C72997">
        <w:rPr>
          <w:rFonts w:ascii="Neue Haas Unica" w:eastAsia="Times New Roman" w:hAnsi="Neue Haas Unica" w:cs="Arial"/>
          <w:b/>
          <w:bCs/>
          <w:sz w:val="20"/>
          <w:szCs w:val="20"/>
          <w:lang w:val="en-US"/>
        </w:rPr>
        <w:t xml:space="preserve">nside a </w:t>
      </w:r>
      <w:r w:rsidR="004206B4">
        <w:rPr>
          <w:rFonts w:ascii="Neue Haas Unica" w:eastAsia="Times New Roman" w:hAnsi="Neue Haas Unica" w:cs="Arial"/>
          <w:b/>
          <w:bCs/>
          <w:sz w:val="20"/>
          <w:szCs w:val="20"/>
          <w:lang w:val="en-US"/>
        </w:rPr>
        <w:t>b</w:t>
      </w:r>
      <w:r w:rsidRPr="00C72997">
        <w:rPr>
          <w:rFonts w:ascii="Neue Haas Unica" w:eastAsia="Times New Roman" w:hAnsi="Neue Haas Unica" w:cs="Arial"/>
          <w:b/>
          <w:bCs/>
          <w:sz w:val="20"/>
          <w:szCs w:val="20"/>
          <w:lang w:val="en-US"/>
        </w:rPr>
        <w:t>uilding)</w:t>
      </w:r>
      <w:bookmarkEnd w:id="0"/>
      <w:bookmarkEnd w:id="1"/>
      <w:bookmarkEnd w:id="2"/>
    </w:p>
    <w:p w14:paraId="264930DF" w14:textId="77777777" w:rsidR="00F67917" w:rsidRPr="00C72997"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 xml:space="preserve">Once an incident is reported, the organization’s Incident Command Team (ICT) is notified and partially activated. </w:t>
      </w:r>
    </w:p>
    <w:p w14:paraId="60E4B406" w14:textId="63D0D773" w:rsidR="00F67917" w:rsidRPr="00C72997"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 xml:space="preserve">ICT </w:t>
      </w:r>
      <w:r w:rsidR="00774427" w:rsidRPr="00C72997">
        <w:rPr>
          <w:rFonts w:ascii="Neue Haas Unica" w:eastAsia="Calibri" w:hAnsi="Neue Haas Unica" w:cs="Arial"/>
          <w:sz w:val="20"/>
          <w:szCs w:val="20"/>
          <w:lang w:val="en-US"/>
        </w:rPr>
        <w:t>contacts</w:t>
      </w:r>
      <w:r w:rsidRPr="00C72997">
        <w:rPr>
          <w:rFonts w:ascii="Neue Haas Unica" w:eastAsia="Calibri" w:hAnsi="Neue Haas Unica" w:cs="Arial"/>
          <w:sz w:val="20"/>
          <w:szCs w:val="20"/>
          <w:lang w:val="en-US"/>
        </w:rPr>
        <w:t xml:space="preserve"> the incident reporter and any other reputable information source in the vicinity.</w:t>
      </w:r>
    </w:p>
    <w:p w14:paraId="40DB424A" w14:textId="77777777" w:rsidR="00F67917" w:rsidRPr="00C72997"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 xml:space="preserve">If the threat is serious and credible, emergency services are contacted.  </w:t>
      </w:r>
    </w:p>
    <w:p w14:paraId="368AF13E" w14:textId="77777777" w:rsidR="00F67917" w:rsidRPr="00C72997" w:rsidRDefault="00F67917" w:rsidP="00774427">
      <w:pPr>
        <w:widowControl w:val="0"/>
        <w:numPr>
          <w:ilvl w:val="0"/>
          <w:numId w:val="59"/>
        </w:numPr>
        <w:tabs>
          <w:tab w:val="num" w:pos="792"/>
        </w:tabs>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 xml:space="preserve">ICT attempts to ascertain if the incident is accidental or intentional. </w:t>
      </w:r>
    </w:p>
    <w:p w14:paraId="0B55A1A2" w14:textId="77777777" w:rsidR="00F67917" w:rsidRPr="00C72997" w:rsidRDefault="00F67917" w:rsidP="00774427">
      <w:pPr>
        <w:widowControl w:val="0"/>
        <w:numPr>
          <w:ilvl w:val="0"/>
          <w:numId w:val="59"/>
        </w:numPr>
        <w:tabs>
          <w:tab w:val="num" w:pos="792"/>
        </w:tabs>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 xml:space="preserve">If a terrorist attack is suspected, this information and the supporting evidence should be presented to the authorities. </w:t>
      </w:r>
    </w:p>
    <w:p w14:paraId="6F26699D" w14:textId="729E0ADD" w:rsidR="00F67917" w:rsidRPr="00C72997"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 xml:space="preserve">Until an official response occurs, the ICT should ensure that all doors, </w:t>
      </w:r>
      <w:r w:rsidR="004975F1" w:rsidRPr="00C72997">
        <w:rPr>
          <w:rFonts w:ascii="Neue Haas Unica" w:eastAsia="Calibri" w:hAnsi="Neue Haas Unica" w:cs="Arial"/>
          <w:sz w:val="20"/>
          <w:szCs w:val="20"/>
          <w:lang w:val="en-US"/>
        </w:rPr>
        <w:t>windows,</w:t>
      </w:r>
      <w:r w:rsidRPr="00C72997">
        <w:rPr>
          <w:rFonts w:ascii="Neue Haas Unica" w:eastAsia="Calibri" w:hAnsi="Neue Haas Unica" w:cs="Arial"/>
          <w:sz w:val="20"/>
          <w:szCs w:val="20"/>
          <w:lang w:val="en-US"/>
        </w:rPr>
        <w:t xml:space="preserve"> and other vents are closed or sealed.</w:t>
      </w:r>
    </w:p>
    <w:p w14:paraId="2FAE9ADB" w14:textId="65F1CBE4" w:rsidR="00F67917" w:rsidRPr="00C72997" w:rsidRDefault="4B5B8ED9" w:rsidP="00774427">
      <w:pPr>
        <w:widowControl w:val="0"/>
        <w:numPr>
          <w:ilvl w:val="0"/>
          <w:numId w:val="59"/>
        </w:numPr>
        <w:spacing w:after="0" w:line="276" w:lineRule="auto"/>
        <w:rPr>
          <w:rFonts w:ascii="Neue Haas Unica" w:eastAsia="Calibri" w:hAnsi="Neue Haas Unica" w:cs="Arial"/>
          <w:sz w:val="20"/>
          <w:szCs w:val="20"/>
          <w:lang w:val="en-US"/>
        </w:rPr>
      </w:pPr>
      <w:r w:rsidRPr="12FD9D34">
        <w:rPr>
          <w:rFonts w:ascii="Neue Haas Unica" w:eastAsia="Calibri" w:hAnsi="Neue Haas Unica" w:cs="Arial"/>
          <w:sz w:val="20"/>
          <w:szCs w:val="20"/>
          <w:lang w:val="en-US"/>
        </w:rPr>
        <w:t>V</w:t>
      </w:r>
      <w:r w:rsidR="00F67917" w:rsidRPr="12FD9D34">
        <w:rPr>
          <w:rFonts w:ascii="Neue Haas Unica" w:eastAsia="Calibri" w:hAnsi="Neue Haas Unica" w:cs="Arial"/>
          <w:sz w:val="20"/>
          <w:szCs w:val="20"/>
          <w:lang w:val="en-US"/>
        </w:rPr>
        <w:t>entilation</w:t>
      </w:r>
      <w:r w:rsidR="00F67917" w:rsidRPr="00C72997">
        <w:rPr>
          <w:rFonts w:ascii="Neue Haas Unica" w:eastAsia="Calibri" w:hAnsi="Neue Haas Unica" w:cs="Arial"/>
          <w:sz w:val="20"/>
          <w:szCs w:val="20"/>
          <w:lang w:val="en-US"/>
        </w:rPr>
        <w:t xml:space="preserve"> systems in the affected building(s) should be shut down.</w:t>
      </w:r>
    </w:p>
    <w:p w14:paraId="58778FE9" w14:textId="77777777" w:rsidR="00F67917" w:rsidRPr="00C72997"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If feasible and safe, all building(s) in the affected area should be evacuated and an ICT member sent to the assembly point(s) with further instructions.</w:t>
      </w:r>
    </w:p>
    <w:p w14:paraId="7DD8BB00" w14:textId="77777777" w:rsidR="00F67917" w:rsidRPr="00C72997"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 xml:space="preserve">If it is </w:t>
      </w:r>
      <w:r w:rsidRPr="00C72997">
        <w:rPr>
          <w:rFonts w:ascii="Neue Haas Unica" w:eastAsia="Calibri" w:hAnsi="Neue Haas Unica" w:cs="Arial"/>
          <w:b/>
          <w:bCs/>
          <w:sz w:val="20"/>
          <w:szCs w:val="20"/>
          <w:lang w:val="en-US"/>
        </w:rPr>
        <w:t>not</w:t>
      </w:r>
      <w:r w:rsidRPr="00C72997">
        <w:rPr>
          <w:rFonts w:ascii="Neue Haas Unica" w:eastAsia="Calibri" w:hAnsi="Neue Haas Unica" w:cs="Arial"/>
          <w:sz w:val="20"/>
          <w:szCs w:val="20"/>
          <w:lang w:val="en-US"/>
        </w:rPr>
        <w:t xml:space="preserve"> safe or feasible to evacuate the facility or area, employees and visitors should be instructed to implement a shelter-in-place procedure. Personnel in the affected building(s) should consider themselves quarantined until told otherwise by the ICT or authorities.</w:t>
      </w:r>
    </w:p>
    <w:p w14:paraId="7E8AFBA3" w14:textId="0827E131" w:rsidR="00F67917" w:rsidRPr="00C72997"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 xml:space="preserve">Until given an “all clear” signal, </w:t>
      </w:r>
      <w:r w:rsidR="2CA08D41" w:rsidRPr="12FD9D34">
        <w:rPr>
          <w:rFonts w:ascii="Neue Haas Unica" w:eastAsia="Calibri" w:hAnsi="Neue Haas Unica" w:cs="Arial"/>
          <w:sz w:val="20"/>
          <w:szCs w:val="20"/>
          <w:lang w:val="en-US"/>
        </w:rPr>
        <w:t>personnel</w:t>
      </w:r>
      <w:r w:rsidRPr="00C72997">
        <w:rPr>
          <w:rFonts w:ascii="Neue Haas Unica" w:eastAsia="Calibri" w:hAnsi="Neue Haas Unica" w:cs="Arial"/>
          <w:sz w:val="20"/>
          <w:szCs w:val="20"/>
          <w:lang w:val="en-US"/>
        </w:rPr>
        <w:t xml:space="preserve"> and guests should remain in their shelter.</w:t>
      </w:r>
    </w:p>
    <w:p w14:paraId="35D81ABC" w14:textId="77777777" w:rsidR="004975F1" w:rsidRPr="00C72997" w:rsidRDefault="004975F1" w:rsidP="00774427">
      <w:pPr>
        <w:keepNext/>
        <w:keepLines/>
        <w:spacing w:after="0" w:line="276" w:lineRule="auto"/>
        <w:outlineLvl w:val="2"/>
        <w:rPr>
          <w:rFonts w:ascii="Neue Haas Unica" w:eastAsia="Times New Roman" w:hAnsi="Neue Haas Unica" w:cs="Arial"/>
          <w:b/>
          <w:bCs/>
          <w:sz w:val="20"/>
          <w:szCs w:val="20"/>
          <w:lang w:val="en-US"/>
        </w:rPr>
      </w:pPr>
      <w:bookmarkStart w:id="3" w:name="_Toc212866933"/>
      <w:bookmarkStart w:id="4" w:name="_Toc233729681"/>
      <w:bookmarkStart w:id="5" w:name="_Toc323118405"/>
    </w:p>
    <w:p w14:paraId="40FB4A7F" w14:textId="6D3615E7" w:rsidR="00F67917" w:rsidRPr="00C72997" w:rsidRDefault="00F67917" w:rsidP="00774427">
      <w:pPr>
        <w:keepNext/>
        <w:keepLines/>
        <w:spacing w:after="0" w:line="276" w:lineRule="auto"/>
        <w:outlineLvl w:val="2"/>
        <w:rPr>
          <w:rFonts w:ascii="Neue Haas Unica" w:eastAsia="Times New Roman" w:hAnsi="Neue Haas Unica" w:cs="Arial"/>
          <w:b/>
          <w:bCs/>
          <w:sz w:val="20"/>
          <w:szCs w:val="20"/>
          <w:lang w:val="en-US"/>
        </w:rPr>
      </w:pPr>
      <w:r w:rsidRPr="00C72997">
        <w:rPr>
          <w:rFonts w:ascii="Neue Haas Unica" w:eastAsia="Times New Roman" w:hAnsi="Neue Haas Unica" w:cs="Arial"/>
          <w:b/>
          <w:bCs/>
          <w:sz w:val="20"/>
          <w:szCs w:val="20"/>
          <w:lang w:val="en-US"/>
        </w:rPr>
        <w:t>Hazardous Release (</w:t>
      </w:r>
      <w:r w:rsidR="004576FB">
        <w:rPr>
          <w:rFonts w:ascii="Neue Haas Unica" w:eastAsia="Times New Roman" w:hAnsi="Neue Haas Unica" w:cs="Arial"/>
          <w:b/>
          <w:bCs/>
          <w:sz w:val="20"/>
          <w:szCs w:val="20"/>
          <w:lang w:val="en-US"/>
        </w:rPr>
        <w:t>i</w:t>
      </w:r>
      <w:r w:rsidRPr="00C72997">
        <w:rPr>
          <w:rFonts w:ascii="Neue Haas Unica" w:eastAsia="Times New Roman" w:hAnsi="Neue Haas Unica" w:cs="Arial"/>
          <w:b/>
          <w:bCs/>
          <w:sz w:val="20"/>
          <w:szCs w:val="20"/>
          <w:lang w:val="en-US"/>
        </w:rPr>
        <w:t xml:space="preserve">n the </w:t>
      </w:r>
      <w:r w:rsidR="004576FB">
        <w:rPr>
          <w:rFonts w:ascii="Neue Haas Unica" w:eastAsia="Times New Roman" w:hAnsi="Neue Haas Unica" w:cs="Arial"/>
          <w:b/>
          <w:bCs/>
          <w:sz w:val="20"/>
          <w:szCs w:val="20"/>
          <w:lang w:val="en-US"/>
        </w:rPr>
        <w:t>i</w:t>
      </w:r>
      <w:r w:rsidRPr="00C72997">
        <w:rPr>
          <w:rFonts w:ascii="Neue Haas Unica" w:eastAsia="Times New Roman" w:hAnsi="Neue Haas Unica" w:cs="Arial"/>
          <w:b/>
          <w:bCs/>
          <w:sz w:val="20"/>
          <w:szCs w:val="20"/>
          <w:lang w:val="en-US"/>
        </w:rPr>
        <w:t xml:space="preserve">mmediate </w:t>
      </w:r>
      <w:r w:rsidR="004576FB">
        <w:rPr>
          <w:rFonts w:ascii="Neue Haas Unica" w:eastAsia="Times New Roman" w:hAnsi="Neue Haas Unica" w:cs="Arial"/>
          <w:b/>
          <w:bCs/>
          <w:sz w:val="20"/>
          <w:szCs w:val="20"/>
          <w:lang w:val="en-US"/>
        </w:rPr>
        <w:t>a</w:t>
      </w:r>
      <w:r w:rsidRPr="00C72997">
        <w:rPr>
          <w:rFonts w:ascii="Neue Haas Unica" w:eastAsia="Times New Roman" w:hAnsi="Neue Haas Unica" w:cs="Arial"/>
          <w:b/>
          <w:bCs/>
          <w:sz w:val="20"/>
          <w:szCs w:val="20"/>
          <w:lang w:val="en-US"/>
        </w:rPr>
        <w:t>rea)</w:t>
      </w:r>
      <w:bookmarkEnd w:id="3"/>
      <w:bookmarkEnd w:id="4"/>
      <w:bookmarkEnd w:id="5"/>
    </w:p>
    <w:p w14:paraId="0365D30A" w14:textId="77777777" w:rsidR="00F67917" w:rsidRPr="004206B4"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4206B4">
        <w:rPr>
          <w:rFonts w:ascii="Neue Haas Unica" w:eastAsia="Calibri" w:hAnsi="Neue Haas Unica" w:cs="Arial"/>
          <w:sz w:val="20"/>
          <w:szCs w:val="20"/>
          <w:lang w:val="en-US"/>
        </w:rPr>
        <w:t xml:space="preserve">Once an incident is reported, ICT is notified and partially activated. </w:t>
      </w:r>
    </w:p>
    <w:p w14:paraId="745DE57F" w14:textId="50C594B9" w:rsidR="00F67917" w:rsidRPr="004206B4"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4206B4">
        <w:rPr>
          <w:rFonts w:ascii="Neue Haas Unica" w:eastAsia="Calibri" w:hAnsi="Neue Haas Unica" w:cs="Arial"/>
          <w:sz w:val="20"/>
          <w:szCs w:val="20"/>
          <w:lang w:val="en-US"/>
        </w:rPr>
        <w:t xml:space="preserve">The ICT meets at the Incident Command Operations </w:t>
      </w:r>
      <w:r w:rsidR="00371A71" w:rsidRPr="004206B4">
        <w:rPr>
          <w:rFonts w:ascii="Neue Haas Unica" w:eastAsia="Calibri" w:hAnsi="Neue Haas Unica" w:cs="Arial"/>
          <w:sz w:val="20"/>
          <w:szCs w:val="20"/>
          <w:lang w:val="en-US"/>
        </w:rPr>
        <w:t>Centre</w:t>
      </w:r>
      <w:r w:rsidRPr="004206B4">
        <w:rPr>
          <w:rFonts w:ascii="Neue Haas Unica" w:eastAsia="Calibri" w:hAnsi="Neue Haas Unica" w:cs="Arial"/>
          <w:sz w:val="20"/>
          <w:szCs w:val="20"/>
          <w:lang w:val="en-US"/>
        </w:rPr>
        <w:t xml:space="preserve"> (ICOC) and declares an emergency.</w:t>
      </w:r>
    </w:p>
    <w:p w14:paraId="513A222F" w14:textId="2590AAA0" w:rsidR="00F67917" w:rsidRPr="004206B4"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4206B4">
        <w:rPr>
          <w:rFonts w:ascii="Neue Haas Unica" w:eastAsia="Calibri" w:hAnsi="Neue Haas Unica" w:cs="Arial"/>
          <w:sz w:val="20"/>
          <w:szCs w:val="20"/>
          <w:lang w:val="en-US"/>
        </w:rPr>
        <w:lastRenderedPageBreak/>
        <w:t xml:space="preserve">ICT </w:t>
      </w:r>
      <w:r w:rsidRPr="12FD9D34">
        <w:rPr>
          <w:rFonts w:ascii="Neue Haas Unica" w:eastAsia="Calibri" w:hAnsi="Neue Haas Unica" w:cs="Arial"/>
          <w:sz w:val="20"/>
          <w:szCs w:val="20"/>
          <w:lang w:val="en-US"/>
        </w:rPr>
        <w:t>contact</w:t>
      </w:r>
      <w:r w:rsidR="1F663AB2" w:rsidRPr="12FD9D34">
        <w:rPr>
          <w:rFonts w:ascii="Neue Haas Unica" w:eastAsia="Calibri" w:hAnsi="Neue Haas Unica" w:cs="Arial"/>
          <w:sz w:val="20"/>
          <w:szCs w:val="20"/>
          <w:lang w:val="en-US"/>
        </w:rPr>
        <w:t>s</w:t>
      </w:r>
      <w:r w:rsidRPr="004206B4">
        <w:rPr>
          <w:rFonts w:ascii="Neue Haas Unica" w:eastAsia="Calibri" w:hAnsi="Neue Haas Unica" w:cs="Arial"/>
          <w:sz w:val="20"/>
          <w:szCs w:val="20"/>
          <w:lang w:val="en-US"/>
        </w:rPr>
        <w:t xml:space="preserve"> the incident reporter and any other reputable information source in the vicinity.</w:t>
      </w:r>
    </w:p>
    <w:p w14:paraId="3E3E5864" w14:textId="77777777" w:rsidR="00F67917" w:rsidRPr="004206B4"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4206B4">
        <w:rPr>
          <w:rFonts w:ascii="Neue Haas Unica" w:eastAsia="Calibri" w:hAnsi="Neue Haas Unica" w:cs="Arial"/>
          <w:sz w:val="20"/>
          <w:szCs w:val="20"/>
          <w:lang w:val="en-US"/>
        </w:rPr>
        <w:t xml:space="preserve">If the threat is serious and credible, emergency services are contacted.  </w:t>
      </w:r>
    </w:p>
    <w:p w14:paraId="78D1BCB5" w14:textId="77777777" w:rsidR="00F67917" w:rsidRPr="004206B4"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4206B4">
        <w:rPr>
          <w:rFonts w:ascii="Neue Haas Unica" w:eastAsia="Calibri" w:hAnsi="Neue Haas Unica" w:cs="Arial"/>
          <w:sz w:val="20"/>
          <w:szCs w:val="20"/>
          <w:lang w:val="en-US"/>
        </w:rPr>
        <w:t>ICT attempts to ascertain if the incident is accidental or intentional. If a terrorist attack is suspected, this information and the supporting evidence should be presented to the authorities.</w:t>
      </w:r>
    </w:p>
    <w:p w14:paraId="2141576E" w14:textId="77777777" w:rsidR="00F67917" w:rsidRPr="004206B4"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4206B4">
        <w:rPr>
          <w:rFonts w:ascii="Neue Haas Unica" w:eastAsia="Calibri" w:hAnsi="Neue Haas Unica" w:cs="Arial"/>
          <w:sz w:val="20"/>
          <w:szCs w:val="20"/>
          <w:lang w:val="en-US"/>
        </w:rPr>
        <w:t>If feasible and safe, all building(s) in the affected area should be evacuated and an ICT member sent to the assembly point(s) with further instructions.</w:t>
      </w:r>
    </w:p>
    <w:p w14:paraId="62C3CB2F" w14:textId="77777777" w:rsidR="00F67917" w:rsidRPr="004206B4"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4206B4">
        <w:rPr>
          <w:rFonts w:ascii="Neue Haas Unica" w:eastAsia="Calibri" w:hAnsi="Neue Haas Unica" w:cs="Arial"/>
          <w:sz w:val="20"/>
          <w:szCs w:val="20"/>
          <w:lang w:val="en-US"/>
        </w:rPr>
        <w:t xml:space="preserve">If it is </w:t>
      </w:r>
      <w:r w:rsidRPr="00832606">
        <w:rPr>
          <w:rFonts w:ascii="Neue Haas Unica" w:eastAsia="Calibri" w:hAnsi="Neue Haas Unica" w:cs="Arial"/>
          <w:b/>
          <w:sz w:val="20"/>
          <w:szCs w:val="20"/>
          <w:lang w:val="en-US"/>
        </w:rPr>
        <w:t>not</w:t>
      </w:r>
      <w:r w:rsidRPr="004206B4">
        <w:rPr>
          <w:rFonts w:ascii="Neue Haas Unica" w:eastAsia="Calibri" w:hAnsi="Neue Haas Unica" w:cs="Arial"/>
          <w:sz w:val="20"/>
          <w:szCs w:val="20"/>
          <w:lang w:val="en-US"/>
        </w:rPr>
        <w:t xml:space="preserve"> safe or feasible to evacuate the facility or area, a shelter-in-place procedure should be initiated. Personnel in the affected building(s) should consider themselves quarantined until told otherwise by the ICT or authorities.</w:t>
      </w:r>
    </w:p>
    <w:p w14:paraId="0C56BB12" w14:textId="77777777" w:rsidR="00F67917" w:rsidRPr="004206B4"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4206B4">
        <w:rPr>
          <w:rFonts w:ascii="Neue Haas Unica" w:eastAsia="Calibri" w:hAnsi="Neue Haas Unica" w:cs="Arial"/>
          <w:sz w:val="20"/>
          <w:szCs w:val="20"/>
          <w:lang w:val="en-US"/>
        </w:rPr>
        <w:t>ICT members should be assigned to block access to the affected area while posting warning signs or other “keep away” indicators.</w:t>
      </w:r>
    </w:p>
    <w:p w14:paraId="50E80DF9" w14:textId="1EEA350B" w:rsidR="00F67917" w:rsidRPr="004206B4" w:rsidRDefault="00F67917" w:rsidP="00774427">
      <w:pPr>
        <w:widowControl w:val="0"/>
        <w:numPr>
          <w:ilvl w:val="0"/>
          <w:numId w:val="59"/>
        </w:numPr>
        <w:spacing w:after="0" w:line="276" w:lineRule="auto"/>
        <w:rPr>
          <w:rFonts w:ascii="Neue Haas Unica" w:eastAsia="Calibri" w:hAnsi="Neue Haas Unica" w:cs="Arial"/>
          <w:sz w:val="20"/>
          <w:szCs w:val="20"/>
          <w:lang w:val="en-US"/>
        </w:rPr>
      </w:pPr>
      <w:bookmarkStart w:id="6" w:name="_Toc212108895"/>
      <w:bookmarkStart w:id="7" w:name="_Toc212866934"/>
      <w:bookmarkStart w:id="8" w:name="_Toc233729682"/>
      <w:r w:rsidRPr="004206B4">
        <w:rPr>
          <w:rFonts w:ascii="Neue Haas Unica" w:eastAsia="Calibri" w:hAnsi="Neue Haas Unica" w:cs="Arial"/>
          <w:sz w:val="20"/>
          <w:szCs w:val="20"/>
          <w:lang w:val="en-US"/>
        </w:rPr>
        <w:t xml:space="preserve">Until an official response occurs, the ICT should ensure that all doors, </w:t>
      </w:r>
      <w:r w:rsidR="004975F1" w:rsidRPr="004206B4">
        <w:rPr>
          <w:rFonts w:ascii="Neue Haas Unica" w:eastAsia="Calibri" w:hAnsi="Neue Haas Unica" w:cs="Arial"/>
          <w:sz w:val="20"/>
          <w:szCs w:val="20"/>
          <w:lang w:val="en-US"/>
        </w:rPr>
        <w:t>windows,</w:t>
      </w:r>
      <w:r w:rsidRPr="004206B4">
        <w:rPr>
          <w:rFonts w:ascii="Neue Haas Unica" w:eastAsia="Calibri" w:hAnsi="Neue Haas Unica" w:cs="Arial"/>
          <w:sz w:val="20"/>
          <w:szCs w:val="20"/>
          <w:lang w:val="en-US"/>
        </w:rPr>
        <w:t xml:space="preserve"> and other vents are closed or sealed.</w:t>
      </w:r>
    </w:p>
    <w:p w14:paraId="716CFB92" w14:textId="2311F163" w:rsidR="00F67917" w:rsidRPr="004206B4" w:rsidRDefault="1C3A0C0D" w:rsidP="00774427">
      <w:pPr>
        <w:widowControl w:val="0"/>
        <w:numPr>
          <w:ilvl w:val="0"/>
          <w:numId w:val="59"/>
        </w:numPr>
        <w:spacing w:after="0" w:line="276" w:lineRule="auto"/>
        <w:rPr>
          <w:rFonts w:ascii="Neue Haas Unica" w:eastAsia="Calibri" w:hAnsi="Neue Haas Unica" w:cs="Arial"/>
          <w:sz w:val="20"/>
          <w:szCs w:val="20"/>
          <w:lang w:val="en-US"/>
        </w:rPr>
      </w:pPr>
      <w:r w:rsidRPr="12FD9D34">
        <w:rPr>
          <w:rFonts w:ascii="Neue Haas Unica" w:eastAsia="Calibri" w:hAnsi="Neue Haas Unica" w:cs="Arial"/>
          <w:sz w:val="20"/>
          <w:szCs w:val="20"/>
          <w:lang w:val="en-US"/>
        </w:rPr>
        <w:t>V</w:t>
      </w:r>
      <w:r w:rsidR="00F67917" w:rsidRPr="12FD9D34">
        <w:rPr>
          <w:rFonts w:ascii="Neue Haas Unica" w:eastAsia="Calibri" w:hAnsi="Neue Haas Unica" w:cs="Arial"/>
          <w:sz w:val="20"/>
          <w:szCs w:val="20"/>
          <w:lang w:val="en-US"/>
        </w:rPr>
        <w:t>entilation</w:t>
      </w:r>
      <w:r w:rsidR="00F67917" w:rsidRPr="004206B4">
        <w:rPr>
          <w:rFonts w:ascii="Neue Haas Unica" w:eastAsia="Calibri" w:hAnsi="Neue Haas Unica" w:cs="Arial"/>
          <w:sz w:val="20"/>
          <w:szCs w:val="20"/>
          <w:lang w:val="en-US"/>
        </w:rPr>
        <w:t xml:space="preserve"> systems in the affected building(s) should be shut down.</w:t>
      </w:r>
    </w:p>
    <w:p w14:paraId="7CFC0260" w14:textId="02662D39" w:rsidR="00F67917" w:rsidRPr="004206B4"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4206B4">
        <w:rPr>
          <w:rFonts w:ascii="Neue Haas Unica" w:eastAsia="Calibri" w:hAnsi="Neue Haas Unica" w:cs="Arial"/>
          <w:sz w:val="20"/>
          <w:szCs w:val="20"/>
          <w:lang w:val="en-US"/>
        </w:rPr>
        <w:t xml:space="preserve">Until given an “all clear” signal, </w:t>
      </w:r>
      <w:r w:rsidR="7387016C" w:rsidRPr="12FD9D34">
        <w:rPr>
          <w:rFonts w:ascii="Neue Haas Unica" w:eastAsia="Calibri" w:hAnsi="Neue Haas Unica" w:cs="Arial"/>
          <w:sz w:val="20"/>
          <w:szCs w:val="20"/>
          <w:lang w:val="en-US"/>
        </w:rPr>
        <w:t>personnel</w:t>
      </w:r>
      <w:r w:rsidRPr="004206B4">
        <w:rPr>
          <w:rFonts w:ascii="Neue Haas Unica" w:eastAsia="Calibri" w:hAnsi="Neue Haas Unica" w:cs="Arial"/>
          <w:sz w:val="20"/>
          <w:szCs w:val="20"/>
          <w:lang w:val="en-US"/>
        </w:rPr>
        <w:t xml:space="preserve"> and guests should remain in their shelter.</w:t>
      </w:r>
    </w:p>
    <w:p w14:paraId="2B425B9C" w14:textId="77777777" w:rsidR="004576FB" w:rsidRDefault="004576FB" w:rsidP="00774427">
      <w:pPr>
        <w:keepNext/>
        <w:keepLines/>
        <w:spacing w:after="0" w:line="276" w:lineRule="auto"/>
        <w:outlineLvl w:val="2"/>
        <w:rPr>
          <w:rFonts w:ascii="Neue Haas Unica" w:eastAsia="Times New Roman" w:hAnsi="Neue Haas Unica" w:cs="Arial"/>
          <w:b/>
          <w:bCs/>
          <w:sz w:val="20"/>
          <w:szCs w:val="20"/>
          <w:lang w:val="en-US"/>
        </w:rPr>
      </w:pPr>
      <w:bookmarkStart w:id="9" w:name="_Toc323118406"/>
    </w:p>
    <w:p w14:paraId="794DBB06" w14:textId="6090BA27" w:rsidR="00F67917" w:rsidRPr="00C72997" w:rsidRDefault="00F67917" w:rsidP="00774427">
      <w:pPr>
        <w:keepNext/>
        <w:keepLines/>
        <w:spacing w:after="0" w:line="276" w:lineRule="auto"/>
        <w:outlineLvl w:val="2"/>
        <w:rPr>
          <w:rFonts w:ascii="Neue Haas Unica" w:eastAsia="Times New Roman" w:hAnsi="Neue Haas Unica" w:cs="Arial"/>
          <w:b/>
          <w:bCs/>
          <w:sz w:val="20"/>
          <w:szCs w:val="20"/>
          <w:lang w:val="en-US"/>
        </w:rPr>
      </w:pPr>
      <w:r w:rsidRPr="00C72997">
        <w:rPr>
          <w:rFonts w:ascii="Neue Haas Unica" w:eastAsia="Times New Roman" w:hAnsi="Neue Haas Unica" w:cs="Arial"/>
          <w:b/>
          <w:bCs/>
          <w:sz w:val="20"/>
          <w:szCs w:val="20"/>
          <w:lang w:val="en-US"/>
        </w:rPr>
        <w:t xml:space="preserve">Bomb Detonation / </w:t>
      </w:r>
      <w:bookmarkEnd w:id="6"/>
      <w:bookmarkEnd w:id="7"/>
      <w:bookmarkEnd w:id="8"/>
      <w:r w:rsidRPr="00C72997">
        <w:rPr>
          <w:rFonts w:ascii="Neue Haas Unica" w:eastAsia="Times New Roman" w:hAnsi="Neue Haas Unica" w:cs="Arial"/>
          <w:b/>
          <w:bCs/>
          <w:sz w:val="20"/>
          <w:szCs w:val="20"/>
          <w:lang w:val="en-US"/>
        </w:rPr>
        <w:t>Explosion, Radiological or Biological Release</w:t>
      </w:r>
      <w:bookmarkEnd w:id="9"/>
    </w:p>
    <w:p w14:paraId="360CCA38" w14:textId="6330E4C6" w:rsidR="00F67917" w:rsidRPr="00C72997"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The organization’s ICT</w:t>
      </w:r>
      <w:r w:rsidRPr="00C72997" w:rsidDel="004576FB">
        <w:rPr>
          <w:rFonts w:ascii="Neue Haas Unica" w:eastAsia="Calibri" w:hAnsi="Neue Haas Unica" w:cs="Arial"/>
          <w:sz w:val="20"/>
          <w:szCs w:val="20"/>
          <w:lang w:val="en-US"/>
        </w:rPr>
        <w:t xml:space="preserve"> </w:t>
      </w:r>
      <w:r w:rsidRPr="00C72997">
        <w:rPr>
          <w:rFonts w:ascii="Neue Haas Unica" w:eastAsia="Calibri" w:hAnsi="Neue Haas Unica" w:cs="Arial"/>
          <w:sz w:val="20"/>
          <w:szCs w:val="20"/>
          <w:lang w:val="en-US"/>
        </w:rPr>
        <w:t>meets at the ICOC and declares an emergency.</w:t>
      </w:r>
    </w:p>
    <w:p w14:paraId="23B695B2" w14:textId="65C57378" w:rsidR="00F67917" w:rsidRPr="00C72997" w:rsidRDefault="004576FB" w:rsidP="00774427">
      <w:pPr>
        <w:widowControl w:val="0"/>
        <w:numPr>
          <w:ilvl w:val="0"/>
          <w:numId w:val="60"/>
        </w:numPr>
        <w:spacing w:after="0" w:line="276" w:lineRule="auto"/>
        <w:rPr>
          <w:rFonts w:ascii="Neue Haas Unica" w:eastAsia="Calibri" w:hAnsi="Neue Haas Unica" w:cs="Arial"/>
          <w:sz w:val="20"/>
          <w:szCs w:val="20"/>
          <w:lang w:val="en-US"/>
        </w:rPr>
      </w:pPr>
      <w:r>
        <w:rPr>
          <w:rFonts w:ascii="Neue Haas Unica" w:eastAsia="Calibri" w:hAnsi="Neue Haas Unica" w:cs="Arial"/>
          <w:sz w:val="20"/>
          <w:szCs w:val="20"/>
          <w:lang w:val="en-US"/>
        </w:rPr>
        <w:t xml:space="preserve">The </w:t>
      </w:r>
      <w:r w:rsidR="00F67917" w:rsidRPr="00C72997">
        <w:rPr>
          <w:rFonts w:ascii="Neue Haas Unica" w:eastAsia="Calibri" w:hAnsi="Neue Haas Unica" w:cs="Arial"/>
          <w:sz w:val="20"/>
          <w:szCs w:val="20"/>
          <w:lang w:val="en-US"/>
        </w:rPr>
        <w:t>Incident Commander verifies the nature</w:t>
      </w:r>
      <w:r w:rsidR="098A7B03" w:rsidRPr="12FD9D34">
        <w:rPr>
          <w:rFonts w:ascii="Neue Haas Unica" w:eastAsia="Calibri" w:hAnsi="Neue Haas Unica" w:cs="Arial"/>
          <w:sz w:val="20"/>
          <w:szCs w:val="20"/>
          <w:lang w:val="en-US"/>
        </w:rPr>
        <w:t>,</w:t>
      </w:r>
      <w:r w:rsidR="00F67917" w:rsidRPr="12FD9D34">
        <w:rPr>
          <w:rFonts w:ascii="Neue Haas Unica" w:eastAsia="Calibri" w:hAnsi="Neue Haas Unica" w:cs="Arial"/>
          <w:sz w:val="20"/>
          <w:szCs w:val="20"/>
          <w:lang w:val="en-US"/>
        </w:rPr>
        <w:t xml:space="preserve"> </w:t>
      </w:r>
      <w:r w:rsidR="00F67917" w:rsidRPr="00C72997">
        <w:rPr>
          <w:rFonts w:ascii="Neue Haas Unica" w:eastAsia="Calibri" w:hAnsi="Neue Haas Unica" w:cs="Arial"/>
          <w:sz w:val="20"/>
          <w:szCs w:val="20"/>
          <w:lang w:val="en-US"/>
        </w:rPr>
        <w:t>extent</w:t>
      </w:r>
      <w:r w:rsidR="72F58CB9" w:rsidRPr="12FD9D34">
        <w:rPr>
          <w:rFonts w:ascii="Neue Haas Unica" w:eastAsia="Calibri" w:hAnsi="Neue Haas Unica" w:cs="Arial"/>
          <w:sz w:val="20"/>
          <w:szCs w:val="20"/>
          <w:lang w:val="en-US"/>
        </w:rPr>
        <w:t>, and credibility</w:t>
      </w:r>
      <w:r w:rsidR="00F67917" w:rsidRPr="00C72997">
        <w:rPr>
          <w:rFonts w:ascii="Neue Haas Unica" w:eastAsia="Calibri" w:hAnsi="Neue Haas Unica" w:cs="Arial"/>
          <w:sz w:val="20"/>
          <w:szCs w:val="20"/>
          <w:lang w:val="en-US"/>
        </w:rPr>
        <w:t xml:space="preserve"> of the emergency.</w:t>
      </w:r>
    </w:p>
    <w:p w14:paraId="540A1C15" w14:textId="56174A45" w:rsidR="00F67917" w:rsidRPr="00C72997" w:rsidRDefault="00F67917" w:rsidP="00774427">
      <w:pPr>
        <w:widowControl w:val="0"/>
        <w:numPr>
          <w:ilvl w:val="0"/>
          <w:numId w:val="60"/>
        </w:numPr>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 xml:space="preserve">Detailed information on the event is relayed to </w:t>
      </w:r>
      <w:r w:rsidR="004975F1" w:rsidRPr="00C72997">
        <w:rPr>
          <w:rFonts w:ascii="Neue Haas Unica" w:eastAsia="Calibri" w:hAnsi="Neue Haas Unica" w:cs="Arial"/>
          <w:sz w:val="20"/>
          <w:szCs w:val="20"/>
          <w:lang w:val="en-US"/>
        </w:rPr>
        <w:t>the authorities</w:t>
      </w:r>
      <w:r w:rsidRPr="00C72997">
        <w:rPr>
          <w:rFonts w:ascii="Neue Haas Unica" w:eastAsia="Calibri" w:hAnsi="Neue Haas Unica" w:cs="Arial"/>
          <w:sz w:val="20"/>
          <w:szCs w:val="20"/>
          <w:lang w:val="en-US"/>
        </w:rPr>
        <w:t xml:space="preserve"> along with names of witnesses (if available).</w:t>
      </w:r>
    </w:p>
    <w:p w14:paraId="22E43822" w14:textId="12316B19" w:rsidR="00F67917" w:rsidRPr="00C72997" w:rsidRDefault="00F67917" w:rsidP="00774427">
      <w:pPr>
        <w:widowControl w:val="0"/>
        <w:numPr>
          <w:ilvl w:val="0"/>
          <w:numId w:val="60"/>
        </w:numPr>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ICT members are dispatched to oversee evacuation of the site.</w:t>
      </w:r>
    </w:p>
    <w:p w14:paraId="284A3669" w14:textId="68656AB1" w:rsidR="00F67917" w:rsidRPr="00C72997" w:rsidRDefault="00F67917" w:rsidP="00774427">
      <w:pPr>
        <w:widowControl w:val="0"/>
        <w:numPr>
          <w:ilvl w:val="0"/>
          <w:numId w:val="60"/>
        </w:numPr>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 xml:space="preserve">A list of any hazardous or explosive </w:t>
      </w:r>
      <w:r w:rsidRPr="12FD9D34">
        <w:rPr>
          <w:rFonts w:ascii="Neue Haas Unica" w:eastAsia="Calibri" w:hAnsi="Neue Haas Unica" w:cs="Arial"/>
          <w:sz w:val="20"/>
          <w:szCs w:val="20"/>
          <w:lang w:val="en-US"/>
        </w:rPr>
        <w:t>material</w:t>
      </w:r>
      <w:r w:rsidR="44D7E8F9" w:rsidRPr="12FD9D34">
        <w:rPr>
          <w:rFonts w:ascii="Neue Haas Unica" w:eastAsia="Calibri" w:hAnsi="Neue Haas Unica" w:cs="Arial"/>
          <w:sz w:val="20"/>
          <w:szCs w:val="20"/>
          <w:lang w:val="en-US"/>
        </w:rPr>
        <w:t>s</w:t>
      </w:r>
      <w:r w:rsidRPr="00C72997">
        <w:rPr>
          <w:rFonts w:ascii="Neue Haas Unica" w:eastAsia="Calibri" w:hAnsi="Neue Haas Unica" w:cs="Arial"/>
          <w:sz w:val="20"/>
          <w:szCs w:val="20"/>
          <w:lang w:val="en-US"/>
        </w:rPr>
        <w:t xml:space="preserve"> located near the event site should be referenced and made available to the ICT.</w:t>
      </w:r>
    </w:p>
    <w:p w14:paraId="42162D9D" w14:textId="77777777" w:rsidR="00F67917" w:rsidRPr="00C72997"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ICT members should be assigned to block access to the affected area while posting warning signs or other “keep away” indicators.</w:t>
      </w:r>
    </w:p>
    <w:p w14:paraId="67E0C736" w14:textId="77777777" w:rsidR="00F67917" w:rsidRPr="00C72997"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ICT members should take steps to prevent any tampering with potential evidence onsite.</w:t>
      </w:r>
    </w:p>
    <w:p w14:paraId="35474107" w14:textId="77777777" w:rsidR="00F67917" w:rsidRPr="00C72997"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If feasible and safe, all building(s) in the affected area should be evacuated and an ICT member sent to the assembly point(s) with further instructions.</w:t>
      </w:r>
    </w:p>
    <w:p w14:paraId="09967E4A" w14:textId="675BB546" w:rsidR="00F67917" w:rsidRPr="00C72997"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 xml:space="preserve">If it is </w:t>
      </w:r>
      <w:r w:rsidRPr="00C72997">
        <w:rPr>
          <w:rFonts w:ascii="Neue Haas Unica" w:eastAsia="Calibri" w:hAnsi="Neue Haas Unica" w:cs="Arial"/>
          <w:b/>
          <w:bCs/>
          <w:sz w:val="20"/>
          <w:szCs w:val="20"/>
          <w:lang w:val="en-US"/>
        </w:rPr>
        <w:t>not</w:t>
      </w:r>
      <w:r w:rsidRPr="00C72997">
        <w:rPr>
          <w:rFonts w:ascii="Neue Haas Unica" w:eastAsia="Calibri" w:hAnsi="Neue Haas Unica" w:cs="Arial"/>
          <w:sz w:val="20"/>
          <w:szCs w:val="20"/>
          <w:lang w:val="en-US"/>
        </w:rPr>
        <w:t xml:space="preserve"> safe or feasible to </w:t>
      </w:r>
      <w:r w:rsidR="004975F1" w:rsidRPr="00C72997">
        <w:rPr>
          <w:rFonts w:ascii="Neue Haas Unica" w:eastAsia="Calibri" w:hAnsi="Neue Haas Unica" w:cs="Arial"/>
          <w:sz w:val="20"/>
          <w:szCs w:val="20"/>
          <w:lang w:val="en-US"/>
        </w:rPr>
        <w:t>evacuate</w:t>
      </w:r>
      <w:r w:rsidRPr="00C72997">
        <w:rPr>
          <w:rFonts w:ascii="Neue Haas Unica" w:eastAsia="Calibri" w:hAnsi="Neue Haas Unica" w:cs="Arial"/>
          <w:sz w:val="20"/>
          <w:szCs w:val="20"/>
          <w:lang w:val="en-US"/>
        </w:rPr>
        <w:t xml:space="preserve"> a facility or area, a shelter-in-place procedure should be initiated. Personnel in the affected building(s) should consider themselves quarantined until told otherwise by the ICT or authorities.</w:t>
      </w:r>
    </w:p>
    <w:p w14:paraId="6D77A111" w14:textId="77777777" w:rsidR="00F67917" w:rsidRPr="00C72997" w:rsidRDefault="00F67917" w:rsidP="00774427">
      <w:pPr>
        <w:widowControl w:val="0"/>
        <w:numPr>
          <w:ilvl w:val="0"/>
          <w:numId w:val="59"/>
        </w:numPr>
        <w:tabs>
          <w:tab w:val="num" w:pos="792"/>
        </w:tabs>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 xml:space="preserve">ICT members at the ICOC attempt to ascertain if the incident is accidental or intentional. </w:t>
      </w:r>
    </w:p>
    <w:p w14:paraId="216AEE42" w14:textId="77777777" w:rsidR="00F67917" w:rsidRPr="00C72997" w:rsidRDefault="00F67917" w:rsidP="00774427">
      <w:pPr>
        <w:widowControl w:val="0"/>
        <w:numPr>
          <w:ilvl w:val="0"/>
          <w:numId w:val="59"/>
        </w:numPr>
        <w:tabs>
          <w:tab w:val="num" w:pos="792"/>
        </w:tabs>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 xml:space="preserve">If a terrorist attack is suspected, this information and the supporting evidence should be presented to the authorities. </w:t>
      </w:r>
    </w:p>
    <w:p w14:paraId="1E430ECE" w14:textId="226048CE" w:rsidR="00F67917" w:rsidRPr="00C72997" w:rsidRDefault="00F67917" w:rsidP="00774427">
      <w:pPr>
        <w:widowControl w:val="0"/>
        <w:numPr>
          <w:ilvl w:val="0"/>
          <w:numId w:val="59"/>
        </w:numPr>
        <w:spacing w:after="0" w:line="276" w:lineRule="auto"/>
        <w:rPr>
          <w:rFonts w:ascii="Neue Haas Unica" w:eastAsia="Calibri" w:hAnsi="Neue Haas Unica" w:cs="Arial"/>
          <w:sz w:val="20"/>
          <w:szCs w:val="20"/>
          <w:lang w:val="en-US"/>
        </w:rPr>
      </w:pPr>
      <w:r w:rsidRPr="00C72997">
        <w:rPr>
          <w:rFonts w:ascii="Neue Haas Unica" w:eastAsia="Calibri" w:hAnsi="Neue Haas Unica" w:cs="Arial"/>
          <w:sz w:val="20"/>
          <w:szCs w:val="20"/>
          <w:lang w:val="en-US"/>
        </w:rPr>
        <w:t>Until an official response occurs, the ICT should ensure that all doors, windows</w:t>
      </w:r>
      <w:r w:rsidR="00847A11">
        <w:rPr>
          <w:rFonts w:ascii="Neue Haas Unica" w:eastAsia="Calibri" w:hAnsi="Neue Haas Unica" w:cs="Arial"/>
          <w:sz w:val="20"/>
          <w:szCs w:val="20"/>
          <w:lang w:val="en-US"/>
        </w:rPr>
        <w:t>,</w:t>
      </w:r>
      <w:r w:rsidRPr="00C72997">
        <w:rPr>
          <w:rFonts w:ascii="Neue Haas Unica" w:eastAsia="Calibri" w:hAnsi="Neue Haas Unica" w:cs="Arial"/>
          <w:sz w:val="20"/>
          <w:szCs w:val="20"/>
          <w:lang w:val="en-US"/>
        </w:rPr>
        <w:t xml:space="preserve"> and other vents are closed or sealed.</w:t>
      </w:r>
    </w:p>
    <w:p w14:paraId="20C1542B" w14:textId="1F3E386F" w:rsidR="00A86000" w:rsidRPr="00727A53" w:rsidRDefault="35BD3362" w:rsidP="00727A53">
      <w:pPr>
        <w:widowControl w:val="0"/>
        <w:numPr>
          <w:ilvl w:val="0"/>
          <w:numId w:val="59"/>
        </w:numPr>
        <w:spacing w:after="0" w:line="276" w:lineRule="auto"/>
        <w:rPr>
          <w:rFonts w:ascii="Neue Haas Unica" w:eastAsiaTheme="minorEastAsia" w:hAnsi="Neue Haas Unica" w:cs="Arial"/>
          <w:b/>
          <w:sz w:val="20"/>
          <w:szCs w:val="20"/>
        </w:rPr>
      </w:pPr>
      <w:r w:rsidRPr="00832606">
        <w:rPr>
          <w:rFonts w:ascii="Neue Haas Unica" w:eastAsia="Calibri" w:hAnsi="Neue Haas Unica" w:cs="Arial"/>
          <w:sz w:val="20"/>
          <w:szCs w:val="20"/>
          <w:lang w:val="en-US"/>
        </w:rPr>
        <w:t>V</w:t>
      </w:r>
      <w:r w:rsidR="00F67917" w:rsidRPr="00832606">
        <w:rPr>
          <w:rFonts w:ascii="Neue Haas Unica" w:eastAsia="Calibri" w:hAnsi="Neue Haas Unica" w:cs="Arial"/>
          <w:sz w:val="20"/>
          <w:szCs w:val="20"/>
          <w:lang w:val="en-US"/>
        </w:rPr>
        <w:t>entilation</w:t>
      </w:r>
      <w:r w:rsidR="00F67917" w:rsidRPr="00C72997">
        <w:rPr>
          <w:rFonts w:ascii="Neue Haas Unica" w:eastAsia="Calibri" w:hAnsi="Neue Haas Unica" w:cs="Arial"/>
          <w:sz w:val="20"/>
          <w:szCs w:val="20"/>
          <w:lang w:val="en-US"/>
        </w:rPr>
        <w:t xml:space="preserve"> systems in the affected building(s) should be shut down.</w:t>
      </w:r>
    </w:p>
    <w:sectPr w:rsidR="00A86000" w:rsidRPr="00727A53" w:rsidSect="00A860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A6BE0" w14:textId="77777777" w:rsidR="00AE635A" w:rsidRDefault="00AE635A" w:rsidP="001B657E">
      <w:pPr>
        <w:spacing w:after="0" w:line="240" w:lineRule="auto"/>
      </w:pPr>
      <w:r>
        <w:separator/>
      </w:r>
    </w:p>
  </w:endnote>
  <w:endnote w:type="continuationSeparator" w:id="0">
    <w:p w14:paraId="659D0E9F" w14:textId="77777777" w:rsidR="00AE635A" w:rsidRDefault="00AE635A" w:rsidP="001B657E">
      <w:pPr>
        <w:spacing w:after="0" w:line="240" w:lineRule="auto"/>
      </w:pPr>
      <w:r>
        <w:continuationSeparator/>
      </w:r>
    </w:p>
  </w:endnote>
  <w:endnote w:type="continuationNotice" w:id="1">
    <w:p w14:paraId="17157942"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5ADC" w14:textId="77777777" w:rsidR="00134205" w:rsidRDefault="00134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3DDC" w14:textId="77777777" w:rsidR="00376374" w:rsidRPr="00F67917" w:rsidRDefault="00376374" w:rsidP="00376374">
    <w:pPr>
      <w:pStyle w:val="Footer"/>
      <w:rPr>
        <w:rFonts w:ascii="Arial" w:eastAsia="Times New Roman" w:hAnsi="Arial" w:cs="Times New Roman"/>
        <w:noProof/>
        <w:color w:val="808080"/>
        <w:sz w:val="16"/>
        <w:szCs w:val="16"/>
        <w:shd w:val="clear" w:color="auto" w:fill="FFFFFF"/>
      </w:rPr>
    </w:pPr>
    <w:r w:rsidRPr="00F67917">
      <w:rPr>
        <w:rFonts w:ascii="Arial" w:eastAsia="Times New Roman" w:hAnsi="Arial" w:cs="Times New Roman"/>
        <w:noProof/>
        <w:color w:val="808080"/>
        <w:sz w:val="16"/>
        <w:szCs w:val="16"/>
        <w:shd w:val="clear" w:color="auto" w:fill="FFFFFF"/>
      </w:rPr>
      <w:drawing>
        <wp:inline distT="0" distB="0" distL="0" distR="0" wp14:anchorId="7D8AE020" wp14:editId="220DDAA2">
          <wp:extent cx="1940118" cy="793375"/>
          <wp:effectExtent l="0" t="0" r="3175" b="6985"/>
          <wp:docPr id="173095785" name="Picture 1730957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95785" name="Picture 17309578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F67917">
      <w:rPr>
        <w:rFonts w:ascii="Arial" w:eastAsia="Times New Roman" w:hAnsi="Arial" w:cs="Times New Roman"/>
        <w:noProof/>
        <w:color w:val="808080"/>
        <w:sz w:val="16"/>
        <w:szCs w:val="16"/>
        <w:shd w:val="clear" w:color="auto" w:fill="FFFFFF"/>
      </w:rPr>
      <w:ptab w:relativeTo="margin" w:alignment="center" w:leader="none"/>
    </w:r>
    <w:r w:rsidRPr="00F67917">
      <w:rPr>
        <w:rFonts w:ascii="Arial" w:eastAsia="Times New Roman" w:hAnsi="Arial" w:cs="Times New Roman"/>
        <w:noProof/>
        <w:color w:val="808080"/>
        <w:sz w:val="16"/>
        <w:szCs w:val="16"/>
        <w:shd w:val="clear" w:color="auto" w:fill="FFFFFF"/>
      </w:rPr>
      <w:ptab w:relativeTo="margin" w:alignment="right" w:leader="none"/>
    </w:r>
    <w:r w:rsidRPr="00F67917">
      <w:rPr>
        <w:rFonts w:ascii="Arial" w:eastAsia="Times New Roman" w:hAnsi="Arial" w:cs="Times New Roman"/>
        <w:noProof/>
        <w:color w:val="808080"/>
        <w:sz w:val="16"/>
        <w:szCs w:val="16"/>
        <w:shd w:val="clear" w:color="auto" w:fill="FFFFFF"/>
      </w:rPr>
      <w:drawing>
        <wp:inline distT="0" distB="0" distL="0" distR="0" wp14:anchorId="4EC78ED5" wp14:editId="760F1C31">
          <wp:extent cx="1918616" cy="796992"/>
          <wp:effectExtent l="0" t="0" r="0" b="0"/>
          <wp:docPr id="1595231899" name="Picture 15952318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31899" name="Picture 159523189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0F68113E" w14:textId="77777777" w:rsidR="00376374" w:rsidRPr="00F67917" w:rsidRDefault="00376374" w:rsidP="00376374">
    <w:pPr>
      <w:pStyle w:val="NoSpacing"/>
      <w:rPr>
        <w:rFonts w:eastAsia="Times New Roman" w:cs="Times New Roman"/>
        <w:color w:val="808080"/>
        <w:sz w:val="16"/>
        <w:szCs w:val="16"/>
        <w:shd w:val="clear" w:color="auto" w:fill="FFFFFF"/>
      </w:rPr>
    </w:pPr>
  </w:p>
  <w:p w14:paraId="266A35CA" w14:textId="77777777" w:rsidR="00376374" w:rsidRPr="00376374" w:rsidRDefault="00376374" w:rsidP="00376374">
    <w:pPr>
      <w:pStyle w:val="NoSpacing"/>
      <w:rPr>
        <w:rFonts w:eastAsia="Times New Roman" w:cs="Times New Roman"/>
        <w:sz w:val="16"/>
        <w:szCs w:val="16"/>
      </w:rPr>
    </w:pPr>
    <w:r w:rsidRPr="00376374">
      <w:rPr>
        <w:rFonts w:eastAsia="Times New Roman" w:cs="Times New Roman"/>
        <w:sz w:val="16"/>
        <w:szCs w:val="16"/>
        <w:shd w:val="clear" w:color="auto" w:fill="FFFFFF"/>
      </w:rPr>
      <w:t>NOTE</w:t>
    </w:r>
    <w:r w:rsidRPr="00376374">
      <w:rPr>
        <w:rFonts w:eastAsia="Times New Roman" w:cs="Times New Roman"/>
        <w:b/>
        <w:bCs/>
        <w:sz w:val="16"/>
        <w:szCs w:val="16"/>
        <w:bdr w:val="none" w:sz="0" w:space="0" w:color="auto" w:frame="1"/>
        <w:shd w:val="clear" w:color="auto" w:fill="FFFFFF"/>
      </w:rPr>
      <w:t>:</w:t>
    </w:r>
    <w:r w:rsidRPr="00376374">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539E5E0C" w14:textId="77777777" w:rsidR="00376374" w:rsidRPr="00376374" w:rsidRDefault="00376374" w:rsidP="00376374">
    <w:pPr>
      <w:rPr>
        <w:rFonts w:ascii="Times" w:eastAsia="Times New Roman" w:hAnsi="Times" w:cs="Times New Roman"/>
        <w:sz w:val="16"/>
        <w:szCs w:val="16"/>
      </w:rPr>
    </w:pPr>
    <w:r w:rsidRPr="00376374">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6BB5E9A9" w14:textId="77777777" w:rsidR="00376374" w:rsidRDefault="00376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Pr="00F67917" w:rsidRDefault="00B46374">
    <w:pPr>
      <w:pStyle w:val="Footer"/>
      <w:rPr>
        <w:rFonts w:ascii="Arial" w:eastAsia="Times New Roman" w:hAnsi="Arial" w:cs="Times New Roman"/>
        <w:noProof/>
        <w:color w:val="808080"/>
        <w:sz w:val="16"/>
        <w:szCs w:val="16"/>
        <w:shd w:val="clear" w:color="auto" w:fill="FFFFFF"/>
      </w:rPr>
    </w:pPr>
    <w:r w:rsidRPr="00F67917">
      <w:rPr>
        <w:rFonts w:ascii="Arial" w:eastAsia="Times New Roman" w:hAnsi="Arial" w:cs="Times New Roman"/>
        <w:noProof/>
        <w:color w:val="808080"/>
        <w:sz w:val="16"/>
        <w:szCs w:val="16"/>
        <w:shd w:val="clear" w:color="auto" w:fill="FFFFFF"/>
      </w:rPr>
      <w:drawing>
        <wp:inline distT="0" distB="0" distL="0" distR="0" wp14:anchorId="342B7DA6" wp14:editId="2346F3EF">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F67917">
      <w:rPr>
        <w:rFonts w:ascii="Arial" w:eastAsia="Times New Roman" w:hAnsi="Arial" w:cs="Times New Roman"/>
        <w:noProof/>
        <w:color w:val="808080"/>
        <w:sz w:val="16"/>
        <w:szCs w:val="16"/>
        <w:shd w:val="clear" w:color="auto" w:fill="FFFFFF"/>
      </w:rPr>
      <w:ptab w:relativeTo="margin" w:alignment="center" w:leader="none"/>
    </w:r>
    <w:r w:rsidRPr="00F67917">
      <w:rPr>
        <w:rFonts w:ascii="Arial" w:eastAsia="Times New Roman" w:hAnsi="Arial" w:cs="Times New Roman"/>
        <w:noProof/>
        <w:color w:val="808080"/>
        <w:sz w:val="16"/>
        <w:szCs w:val="16"/>
        <w:shd w:val="clear" w:color="auto" w:fill="FFFFFF"/>
      </w:rPr>
      <w:ptab w:relativeTo="margin" w:alignment="right" w:leader="none"/>
    </w:r>
    <w:r w:rsidRPr="00F67917">
      <w:rPr>
        <w:rFonts w:ascii="Arial" w:eastAsia="Times New Roman" w:hAnsi="Arial" w:cs="Times New Roman"/>
        <w:noProof/>
        <w:color w:val="808080"/>
        <w:sz w:val="16"/>
        <w:szCs w:val="16"/>
        <w:shd w:val="clear" w:color="auto" w:fill="FFFFFF"/>
      </w:rPr>
      <w:drawing>
        <wp:inline distT="0" distB="0" distL="0" distR="0" wp14:anchorId="25C4FD83" wp14:editId="1541F2F0">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2A1965D3" w14:textId="57DA3FF3" w:rsidR="00B46374" w:rsidRPr="00376374" w:rsidRDefault="00B46374" w:rsidP="00B46374">
    <w:pPr>
      <w:pStyle w:val="NoSpacing"/>
      <w:rPr>
        <w:rFonts w:eastAsia="Times New Roman" w:cs="Times New Roman"/>
        <w:sz w:val="16"/>
        <w:szCs w:val="16"/>
      </w:rPr>
    </w:pPr>
    <w:r w:rsidRPr="00376374">
      <w:rPr>
        <w:rFonts w:eastAsia="Times New Roman" w:cs="Times New Roman"/>
        <w:sz w:val="16"/>
        <w:szCs w:val="16"/>
        <w:shd w:val="clear" w:color="auto" w:fill="FFFFFF"/>
      </w:rPr>
      <w:t>NOTE</w:t>
    </w:r>
    <w:r w:rsidRPr="00376374">
      <w:rPr>
        <w:rFonts w:eastAsia="Times New Roman" w:cs="Times New Roman"/>
        <w:b/>
        <w:bCs/>
        <w:sz w:val="16"/>
        <w:szCs w:val="16"/>
        <w:bdr w:val="none" w:sz="0" w:space="0" w:color="auto" w:frame="1"/>
        <w:shd w:val="clear" w:color="auto" w:fill="FFFFFF"/>
      </w:rPr>
      <w:t>:</w:t>
    </w:r>
    <w:r w:rsidRPr="00376374">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34DE3784" w:rsidR="00B46374" w:rsidRDefault="00B46374" w:rsidP="00C72997">
    <w:r w:rsidRPr="00376374">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59FB" w14:textId="77777777" w:rsidR="00AE635A" w:rsidRDefault="00AE635A" w:rsidP="001B657E">
      <w:pPr>
        <w:spacing w:after="0" w:line="240" w:lineRule="auto"/>
      </w:pPr>
      <w:r>
        <w:separator/>
      </w:r>
    </w:p>
  </w:footnote>
  <w:footnote w:type="continuationSeparator" w:id="0">
    <w:p w14:paraId="262A11EE" w14:textId="77777777" w:rsidR="00AE635A" w:rsidRDefault="00AE635A" w:rsidP="001B657E">
      <w:pPr>
        <w:spacing w:after="0" w:line="240" w:lineRule="auto"/>
      </w:pPr>
      <w:r>
        <w:continuationSeparator/>
      </w:r>
    </w:p>
  </w:footnote>
  <w:footnote w:type="continuationNotice" w:id="1">
    <w:p w14:paraId="61554621"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A7F6" w14:textId="77777777" w:rsidR="00134205" w:rsidRDefault="00134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376374" w:rsidRDefault="00A86000" w:rsidP="00A86000">
    <w:pPr>
      <w:spacing w:after="0"/>
      <w:rPr>
        <w:rFonts w:ascii="Arial" w:hAnsi="Arial" w:cs="Arial"/>
        <w:b/>
        <w:i/>
        <w:iCs/>
        <w:sz w:val="20"/>
        <w:szCs w:val="20"/>
        <w:lang w:val="en-US"/>
      </w:rPr>
    </w:pPr>
    <w:r w:rsidRPr="00376374">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0346" w14:textId="58273CAA" w:rsidR="00707A85" w:rsidRDefault="00707A85" w:rsidP="00F67917">
    <w:pPr>
      <w:spacing w:after="0"/>
      <w:jc w:val="center"/>
      <w:rPr>
        <w:rFonts w:ascii="Arial" w:hAnsi="Arial" w:cs="Arial"/>
        <w:b/>
        <w:color w:val="808080"/>
        <w:sz w:val="52"/>
        <w:szCs w:val="52"/>
        <w:lang w:val="en-US"/>
      </w:rPr>
    </w:pPr>
    <w:r>
      <w:rPr>
        <w:noProof/>
      </w:rPr>
      <w:drawing>
        <wp:inline distT="0" distB="0" distL="0" distR="0" wp14:anchorId="744F3459" wp14:editId="3CB979BD">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5A81ED66" w:rsidR="00BE3616" w:rsidRPr="00376374" w:rsidRDefault="00134205" w:rsidP="00F67917">
    <w:pPr>
      <w:spacing w:after="0"/>
      <w:jc w:val="center"/>
      <w:rPr>
        <w:sz w:val="52"/>
        <w:szCs w:val="52"/>
      </w:rPr>
    </w:pPr>
    <w:r>
      <w:rPr>
        <w:rFonts w:ascii="Arial" w:hAnsi="Arial" w:cs="Arial"/>
        <w:b/>
        <w:sz w:val="52"/>
        <w:szCs w:val="52"/>
        <w:lang w:val="en-US"/>
      </w:rPr>
      <w:t xml:space="preserve">Guidance on </w:t>
    </w:r>
    <w:r w:rsidR="00F67917" w:rsidRPr="00376374">
      <w:rPr>
        <w:rFonts w:ascii="Arial" w:hAnsi="Arial" w:cs="Arial"/>
        <w:b/>
        <w:sz w:val="52"/>
        <w:szCs w:val="52"/>
        <w:lang w:val="en-US"/>
      </w:rPr>
      <w:t>Dealing with the Release of Hazardous Materials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2D048A"/>
    <w:multiLevelType w:val="hybridMultilevel"/>
    <w:tmpl w:val="490CD6D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8"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80D121A"/>
    <w:multiLevelType w:val="hybridMultilevel"/>
    <w:tmpl w:val="29EA69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4" w15:restartNumberingAfterBreak="0">
    <w:nsid w:val="56914143"/>
    <w:multiLevelType w:val="hybridMultilevel"/>
    <w:tmpl w:val="C65A24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52"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5"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9"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8"/>
  </w:num>
  <w:num w:numId="2" w16cid:durableId="1958947001">
    <w:abstractNumId w:val="53"/>
  </w:num>
  <w:num w:numId="3" w16cid:durableId="186216370">
    <w:abstractNumId w:val="50"/>
  </w:num>
  <w:num w:numId="4" w16cid:durableId="1673992694">
    <w:abstractNumId w:val="34"/>
  </w:num>
  <w:num w:numId="5" w16cid:durableId="1154299709">
    <w:abstractNumId w:val="5"/>
  </w:num>
  <w:num w:numId="6" w16cid:durableId="1579288068">
    <w:abstractNumId w:val="58"/>
  </w:num>
  <w:num w:numId="7" w16cid:durableId="1028213758">
    <w:abstractNumId w:val="2"/>
  </w:num>
  <w:num w:numId="8" w16cid:durableId="787940985">
    <w:abstractNumId w:val="39"/>
  </w:num>
  <w:num w:numId="9" w16cid:durableId="1989552991">
    <w:abstractNumId w:val="54"/>
  </w:num>
  <w:num w:numId="10" w16cid:durableId="244464790">
    <w:abstractNumId w:val="12"/>
  </w:num>
  <w:num w:numId="11" w16cid:durableId="1607998985">
    <w:abstractNumId w:val="22"/>
  </w:num>
  <w:num w:numId="12" w16cid:durableId="373041778">
    <w:abstractNumId w:val="13"/>
  </w:num>
  <w:num w:numId="13" w16cid:durableId="1693875437">
    <w:abstractNumId w:val="7"/>
  </w:num>
  <w:num w:numId="14" w16cid:durableId="1919052113">
    <w:abstractNumId w:val="43"/>
  </w:num>
  <w:num w:numId="15" w16cid:durableId="340089574">
    <w:abstractNumId w:val="27"/>
  </w:num>
  <w:num w:numId="16" w16cid:durableId="1787235905">
    <w:abstractNumId w:val="0"/>
  </w:num>
  <w:num w:numId="17" w16cid:durableId="1250232386">
    <w:abstractNumId w:val="56"/>
  </w:num>
  <w:num w:numId="18" w16cid:durableId="1265384484">
    <w:abstractNumId w:val="59"/>
  </w:num>
  <w:num w:numId="19" w16cid:durableId="1253582783">
    <w:abstractNumId w:val="3"/>
  </w:num>
  <w:num w:numId="20" w16cid:durableId="205341709">
    <w:abstractNumId w:val="32"/>
  </w:num>
  <w:num w:numId="21" w16cid:durableId="1562904569">
    <w:abstractNumId w:val="14"/>
  </w:num>
  <w:num w:numId="22" w16cid:durableId="265814350">
    <w:abstractNumId w:val="35"/>
  </w:num>
  <w:num w:numId="23" w16cid:durableId="1581524907">
    <w:abstractNumId w:val="6"/>
  </w:num>
  <w:num w:numId="24" w16cid:durableId="1059942969">
    <w:abstractNumId w:val="41"/>
  </w:num>
  <w:num w:numId="25" w16cid:durableId="1295020837">
    <w:abstractNumId w:val="11"/>
  </w:num>
  <w:num w:numId="26" w16cid:durableId="270432404">
    <w:abstractNumId w:val="19"/>
  </w:num>
  <w:num w:numId="27" w16cid:durableId="9768584">
    <w:abstractNumId w:val="25"/>
  </w:num>
  <w:num w:numId="28" w16cid:durableId="1540162374">
    <w:abstractNumId w:val="29"/>
  </w:num>
  <w:num w:numId="29" w16cid:durableId="1566453682">
    <w:abstractNumId w:val="55"/>
  </w:num>
  <w:num w:numId="30" w16cid:durableId="2020227938">
    <w:abstractNumId w:val="49"/>
  </w:num>
  <w:num w:numId="31" w16cid:durableId="132187767">
    <w:abstractNumId w:val="37"/>
  </w:num>
  <w:num w:numId="32" w16cid:durableId="2076196467">
    <w:abstractNumId w:val="60"/>
  </w:num>
  <w:num w:numId="33" w16cid:durableId="1245798845">
    <w:abstractNumId w:val="1"/>
  </w:num>
  <w:num w:numId="34" w16cid:durableId="1424689547">
    <w:abstractNumId w:val="31"/>
  </w:num>
  <w:num w:numId="35" w16cid:durableId="1080063664">
    <w:abstractNumId w:val="10"/>
  </w:num>
  <w:num w:numId="36" w16cid:durableId="549003824">
    <w:abstractNumId w:val="52"/>
  </w:num>
  <w:num w:numId="37" w16cid:durableId="1445882965">
    <w:abstractNumId w:val="36"/>
  </w:num>
  <w:num w:numId="38" w16cid:durableId="1277567758">
    <w:abstractNumId w:val="24"/>
  </w:num>
  <w:num w:numId="39" w16cid:durableId="193622140">
    <w:abstractNumId w:val="48"/>
  </w:num>
  <w:num w:numId="40" w16cid:durableId="618951611">
    <w:abstractNumId w:val="40"/>
  </w:num>
  <w:num w:numId="41" w16cid:durableId="195389981">
    <w:abstractNumId w:val="20"/>
  </w:num>
  <w:num w:numId="42" w16cid:durableId="253562064">
    <w:abstractNumId w:val="21"/>
  </w:num>
  <w:num w:numId="43" w16cid:durableId="1980302319">
    <w:abstractNumId w:val="16"/>
  </w:num>
  <w:num w:numId="44" w16cid:durableId="1623999125">
    <w:abstractNumId w:val="42"/>
  </w:num>
  <w:num w:numId="45" w16cid:durableId="209459221">
    <w:abstractNumId w:val="8"/>
  </w:num>
  <w:num w:numId="46" w16cid:durableId="619148307">
    <w:abstractNumId w:val="57"/>
  </w:num>
  <w:num w:numId="47" w16cid:durableId="1196890013">
    <w:abstractNumId w:val="26"/>
  </w:num>
  <w:num w:numId="48" w16cid:durableId="652176648">
    <w:abstractNumId w:val="15"/>
  </w:num>
  <w:num w:numId="49" w16cid:durableId="2093044248">
    <w:abstractNumId w:val="23"/>
  </w:num>
  <w:num w:numId="50" w16cid:durableId="586383065">
    <w:abstractNumId w:val="51"/>
  </w:num>
  <w:num w:numId="51" w16cid:durableId="215554740">
    <w:abstractNumId w:val="9"/>
  </w:num>
  <w:num w:numId="52" w16cid:durableId="718238418">
    <w:abstractNumId w:val="17"/>
  </w:num>
  <w:num w:numId="53" w16cid:durableId="244538266">
    <w:abstractNumId w:val="46"/>
  </w:num>
  <w:num w:numId="54" w16cid:durableId="808018548">
    <w:abstractNumId w:val="33"/>
  </w:num>
  <w:num w:numId="55" w16cid:durableId="1923180956">
    <w:abstractNumId w:val="47"/>
  </w:num>
  <w:num w:numId="56" w16cid:durableId="224492383">
    <w:abstractNumId w:val="45"/>
  </w:num>
  <w:num w:numId="57" w16cid:durableId="236482585">
    <w:abstractNumId w:val="28"/>
  </w:num>
  <w:num w:numId="58" w16cid:durableId="1806701489">
    <w:abstractNumId w:val="18"/>
  </w:num>
  <w:num w:numId="59" w16cid:durableId="1543713061">
    <w:abstractNumId w:val="4"/>
  </w:num>
  <w:num w:numId="60" w16cid:durableId="648439681">
    <w:abstractNumId w:val="30"/>
  </w:num>
  <w:num w:numId="61" w16cid:durableId="1054038564">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4205"/>
    <w:rsid w:val="00135C9B"/>
    <w:rsid w:val="001509EA"/>
    <w:rsid w:val="00151FD3"/>
    <w:rsid w:val="001541A6"/>
    <w:rsid w:val="001626D5"/>
    <w:rsid w:val="0017573F"/>
    <w:rsid w:val="00176F27"/>
    <w:rsid w:val="001A4709"/>
    <w:rsid w:val="001B2695"/>
    <w:rsid w:val="001B4E72"/>
    <w:rsid w:val="001B657E"/>
    <w:rsid w:val="001C3B4F"/>
    <w:rsid w:val="001C70AC"/>
    <w:rsid w:val="001E181A"/>
    <w:rsid w:val="001E277D"/>
    <w:rsid w:val="001E7AF4"/>
    <w:rsid w:val="001F2397"/>
    <w:rsid w:val="001F3F86"/>
    <w:rsid w:val="001F5936"/>
    <w:rsid w:val="001F79E3"/>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2361"/>
    <w:rsid w:val="00325B31"/>
    <w:rsid w:val="00335846"/>
    <w:rsid w:val="00340A17"/>
    <w:rsid w:val="00341124"/>
    <w:rsid w:val="00344CAD"/>
    <w:rsid w:val="00357585"/>
    <w:rsid w:val="00360657"/>
    <w:rsid w:val="003650EF"/>
    <w:rsid w:val="00371A71"/>
    <w:rsid w:val="003720AE"/>
    <w:rsid w:val="00372C99"/>
    <w:rsid w:val="00376374"/>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6B4"/>
    <w:rsid w:val="00420754"/>
    <w:rsid w:val="004231CE"/>
    <w:rsid w:val="00431150"/>
    <w:rsid w:val="004316A1"/>
    <w:rsid w:val="00433DDB"/>
    <w:rsid w:val="004433E5"/>
    <w:rsid w:val="004469D1"/>
    <w:rsid w:val="00450B48"/>
    <w:rsid w:val="00451488"/>
    <w:rsid w:val="004576FB"/>
    <w:rsid w:val="004637E0"/>
    <w:rsid w:val="00473215"/>
    <w:rsid w:val="0047569E"/>
    <w:rsid w:val="00475DEC"/>
    <w:rsid w:val="004779D6"/>
    <w:rsid w:val="00481CEE"/>
    <w:rsid w:val="004822D7"/>
    <w:rsid w:val="0049208D"/>
    <w:rsid w:val="004925EB"/>
    <w:rsid w:val="00494A5A"/>
    <w:rsid w:val="00495741"/>
    <w:rsid w:val="004967A8"/>
    <w:rsid w:val="00497295"/>
    <w:rsid w:val="004975F1"/>
    <w:rsid w:val="004A40C3"/>
    <w:rsid w:val="004B4990"/>
    <w:rsid w:val="004B65BE"/>
    <w:rsid w:val="004D511B"/>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5D4F"/>
    <w:rsid w:val="006670A7"/>
    <w:rsid w:val="00674EEF"/>
    <w:rsid w:val="006758A8"/>
    <w:rsid w:val="006806A3"/>
    <w:rsid w:val="00694515"/>
    <w:rsid w:val="006A018F"/>
    <w:rsid w:val="006A7883"/>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07A85"/>
    <w:rsid w:val="00715F7E"/>
    <w:rsid w:val="00717976"/>
    <w:rsid w:val="00727A53"/>
    <w:rsid w:val="00730325"/>
    <w:rsid w:val="007341F3"/>
    <w:rsid w:val="007361E7"/>
    <w:rsid w:val="007376EC"/>
    <w:rsid w:val="00742398"/>
    <w:rsid w:val="00745C61"/>
    <w:rsid w:val="0076061E"/>
    <w:rsid w:val="00763E67"/>
    <w:rsid w:val="0076446C"/>
    <w:rsid w:val="00771DBC"/>
    <w:rsid w:val="00774427"/>
    <w:rsid w:val="0077573C"/>
    <w:rsid w:val="007822AC"/>
    <w:rsid w:val="00784682"/>
    <w:rsid w:val="00794DFD"/>
    <w:rsid w:val="007959E4"/>
    <w:rsid w:val="007A49E3"/>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06"/>
    <w:rsid w:val="008326C6"/>
    <w:rsid w:val="00840569"/>
    <w:rsid w:val="00841B63"/>
    <w:rsid w:val="0084442C"/>
    <w:rsid w:val="00847A11"/>
    <w:rsid w:val="00853281"/>
    <w:rsid w:val="00853BD8"/>
    <w:rsid w:val="00855DC5"/>
    <w:rsid w:val="00857B0D"/>
    <w:rsid w:val="0088152A"/>
    <w:rsid w:val="0088168C"/>
    <w:rsid w:val="008840FD"/>
    <w:rsid w:val="008900B0"/>
    <w:rsid w:val="0089134E"/>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4935"/>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63C74"/>
    <w:rsid w:val="00C72997"/>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0C97"/>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917"/>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73BE6E1"/>
    <w:rsid w:val="098A7B03"/>
    <w:rsid w:val="0A4CA8F0"/>
    <w:rsid w:val="0AB8CB6C"/>
    <w:rsid w:val="0BAE811B"/>
    <w:rsid w:val="0C2CD945"/>
    <w:rsid w:val="0C554D76"/>
    <w:rsid w:val="0DC08601"/>
    <w:rsid w:val="0E104FE1"/>
    <w:rsid w:val="0E13A9E6"/>
    <w:rsid w:val="0E7CAA98"/>
    <w:rsid w:val="0EBF1A00"/>
    <w:rsid w:val="0EE21908"/>
    <w:rsid w:val="10BC816F"/>
    <w:rsid w:val="10E8DC65"/>
    <w:rsid w:val="1113DFCF"/>
    <w:rsid w:val="12FD9D34"/>
    <w:rsid w:val="13499D86"/>
    <w:rsid w:val="143DB676"/>
    <w:rsid w:val="14F60EC3"/>
    <w:rsid w:val="16175CC5"/>
    <w:rsid w:val="16496EB1"/>
    <w:rsid w:val="175BE0F5"/>
    <w:rsid w:val="17DB1FC1"/>
    <w:rsid w:val="18C6FC59"/>
    <w:rsid w:val="1A0AAA22"/>
    <w:rsid w:val="1A480B30"/>
    <w:rsid w:val="1BE4502B"/>
    <w:rsid w:val="1BEC3547"/>
    <w:rsid w:val="1C3A0C0D"/>
    <w:rsid w:val="1C924E40"/>
    <w:rsid w:val="1CB00515"/>
    <w:rsid w:val="1D554BE2"/>
    <w:rsid w:val="1E26485D"/>
    <w:rsid w:val="1F663AB2"/>
    <w:rsid w:val="1F7FB8D8"/>
    <w:rsid w:val="21ACA8D4"/>
    <w:rsid w:val="21F71DA6"/>
    <w:rsid w:val="22E09A68"/>
    <w:rsid w:val="23718725"/>
    <w:rsid w:val="24CFFA8D"/>
    <w:rsid w:val="26649C7B"/>
    <w:rsid w:val="268019F7"/>
    <w:rsid w:val="286562CC"/>
    <w:rsid w:val="28F785C4"/>
    <w:rsid w:val="2C3F6087"/>
    <w:rsid w:val="2CA08D41"/>
    <w:rsid w:val="2D0622B0"/>
    <w:rsid w:val="30E98B1A"/>
    <w:rsid w:val="334574A2"/>
    <w:rsid w:val="33CCFFAD"/>
    <w:rsid w:val="341B901A"/>
    <w:rsid w:val="34CAE5B5"/>
    <w:rsid w:val="3549411C"/>
    <w:rsid w:val="35540BE7"/>
    <w:rsid w:val="35AD3FB0"/>
    <w:rsid w:val="35BD3362"/>
    <w:rsid w:val="39C28DB5"/>
    <w:rsid w:val="39D57A96"/>
    <w:rsid w:val="3B592C64"/>
    <w:rsid w:val="3B80B138"/>
    <w:rsid w:val="3C5338C0"/>
    <w:rsid w:val="3D831F31"/>
    <w:rsid w:val="3E2C4EF6"/>
    <w:rsid w:val="40301651"/>
    <w:rsid w:val="4136143C"/>
    <w:rsid w:val="42B38AFE"/>
    <w:rsid w:val="44D7E8F9"/>
    <w:rsid w:val="46776F6A"/>
    <w:rsid w:val="46DB4FEF"/>
    <w:rsid w:val="46F8258A"/>
    <w:rsid w:val="48F266F2"/>
    <w:rsid w:val="4922CC82"/>
    <w:rsid w:val="494269BD"/>
    <w:rsid w:val="4959F32A"/>
    <w:rsid w:val="498F7567"/>
    <w:rsid w:val="4A19C4C9"/>
    <w:rsid w:val="4A4F8C7F"/>
    <w:rsid w:val="4B5B8ED9"/>
    <w:rsid w:val="4CD2BBC7"/>
    <w:rsid w:val="4D232224"/>
    <w:rsid w:val="53B88B0A"/>
    <w:rsid w:val="54CD2399"/>
    <w:rsid w:val="54FF8FFE"/>
    <w:rsid w:val="56F740A2"/>
    <w:rsid w:val="573F21AD"/>
    <w:rsid w:val="5940DDD2"/>
    <w:rsid w:val="5A817A84"/>
    <w:rsid w:val="5C01C551"/>
    <w:rsid w:val="5D460CF5"/>
    <w:rsid w:val="5E1728F0"/>
    <w:rsid w:val="5FD3F31D"/>
    <w:rsid w:val="60BF7436"/>
    <w:rsid w:val="621E0B76"/>
    <w:rsid w:val="635D3C5D"/>
    <w:rsid w:val="63708261"/>
    <w:rsid w:val="63BD4F18"/>
    <w:rsid w:val="646A4E77"/>
    <w:rsid w:val="69CED0AF"/>
    <w:rsid w:val="6A6CBFB1"/>
    <w:rsid w:val="6C7006A3"/>
    <w:rsid w:val="6CCB9588"/>
    <w:rsid w:val="6E57991C"/>
    <w:rsid w:val="71F3E14F"/>
    <w:rsid w:val="72B9D880"/>
    <w:rsid w:val="72F58CB9"/>
    <w:rsid w:val="7387016C"/>
    <w:rsid w:val="73D87E78"/>
    <w:rsid w:val="73DFC3B1"/>
    <w:rsid w:val="74FBF0A4"/>
    <w:rsid w:val="75744ED9"/>
    <w:rsid w:val="75BFF107"/>
    <w:rsid w:val="76769E5E"/>
    <w:rsid w:val="76F6F6DD"/>
    <w:rsid w:val="79EFB934"/>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7940C-4DF7-4017-A2CB-CCB07F51459E}">
  <ds:schemaRefs>
    <ds:schemaRef ds:uri="http://purl.org/dc/terms/"/>
    <ds:schemaRef ds:uri="http://purl.org/dc/dcmitype/"/>
    <ds:schemaRef ds:uri="http://www.w3.org/XML/1998/namespace"/>
    <ds:schemaRef ds:uri="http://purl.org/dc/elements/1.1/"/>
    <ds:schemaRef ds:uri="http://schemas.microsoft.com/office/2006/metadata/properties"/>
    <ds:schemaRef ds:uri="7e224511-22fe-430e-9ba3-f6c24b2545b5"/>
    <ds:schemaRef ds:uri="http://schemas.microsoft.com/office/2006/documentManagement/types"/>
    <ds:schemaRef ds:uri="a6bb5b03-73c0-4fd8-91ab-e0fa8b321192"/>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3.xml><?xml version="1.0" encoding="utf-8"?>
<ds:datastoreItem xmlns:ds="http://schemas.openxmlformats.org/officeDocument/2006/customXml" ds:itemID="{ACF8E294-8200-404B-9FB3-C6BEDBCB3B18}"/>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759</Words>
  <Characters>4118</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20</cp:revision>
  <dcterms:created xsi:type="dcterms:W3CDTF">2023-12-22T05:44:00Z</dcterms:created>
  <dcterms:modified xsi:type="dcterms:W3CDTF">2024-04-01T20:54:00Z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8b7836649b0e305a06efa155bda89fa7de2d38056c4cbe1ca96dff84db423568</vt:lpwstr>
  </property>
</Properties>
</file>